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0A1037" w14:textId="1E87BAF8" w:rsidR="00E40B1A" w:rsidRDefault="001C6F35" w:rsidP="001C6F35">
      <w:pPr>
        <w:spacing w:after="100" w:afterAutospacing="1" w:line="360" w:lineRule="auto"/>
        <w:jc w:val="center"/>
        <w:rPr>
          <w:rFonts w:eastAsia="Times New Roman" w:cs="Times New Roman"/>
          <w:b/>
          <w:bCs/>
          <w:sz w:val="36"/>
          <w:szCs w:val="36"/>
          <w:lang w:eastAsia="cs-CZ"/>
        </w:rPr>
      </w:pPr>
      <w:r>
        <w:rPr>
          <w:rFonts w:eastAsia="Times New Roman" w:cs="Times New Roman"/>
          <w:b/>
          <w:bCs/>
          <w:sz w:val="36"/>
          <w:szCs w:val="36"/>
          <w:lang w:eastAsia="cs-CZ"/>
        </w:rPr>
        <w:t xml:space="preserve">Sparta Head </w:t>
      </w:r>
      <w:r w:rsidR="00E40B1A" w:rsidRPr="001B4EB7">
        <w:rPr>
          <w:rFonts w:eastAsia="Times New Roman" w:cs="Times New Roman"/>
          <w:b/>
          <w:bCs/>
          <w:sz w:val="36"/>
          <w:szCs w:val="36"/>
          <w:lang w:eastAsia="cs-CZ"/>
        </w:rPr>
        <w:t xml:space="preserve">Babytenis Tour – </w:t>
      </w:r>
      <w:r w:rsidR="00F30CE1">
        <w:rPr>
          <w:rFonts w:eastAsia="Times New Roman" w:cs="Times New Roman"/>
          <w:b/>
          <w:bCs/>
          <w:sz w:val="36"/>
          <w:szCs w:val="36"/>
          <w:lang w:eastAsia="cs-CZ"/>
        </w:rPr>
        <w:t>léto</w:t>
      </w:r>
      <w:r w:rsidR="00357D28">
        <w:rPr>
          <w:rFonts w:eastAsia="Times New Roman" w:cs="Times New Roman"/>
          <w:b/>
          <w:bCs/>
          <w:sz w:val="36"/>
          <w:szCs w:val="36"/>
          <w:lang w:eastAsia="cs-CZ"/>
        </w:rPr>
        <w:t xml:space="preserve"> </w:t>
      </w:r>
      <w:r w:rsidR="0099032B">
        <w:rPr>
          <w:rFonts w:eastAsia="Times New Roman" w:cs="Times New Roman"/>
          <w:b/>
          <w:bCs/>
          <w:sz w:val="36"/>
          <w:szCs w:val="36"/>
          <w:lang w:eastAsia="cs-CZ"/>
        </w:rPr>
        <w:t xml:space="preserve"> 20</w:t>
      </w:r>
      <w:r w:rsidR="00357D28">
        <w:rPr>
          <w:rFonts w:eastAsia="Times New Roman" w:cs="Times New Roman"/>
          <w:b/>
          <w:bCs/>
          <w:sz w:val="36"/>
          <w:szCs w:val="36"/>
          <w:lang w:eastAsia="cs-CZ"/>
        </w:rPr>
        <w:t>2</w:t>
      </w:r>
      <w:r w:rsidR="00696363">
        <w:rPr>
          <w:rFonts w:eastAsia="Times New Roman" w:cs="Times New Roman"/>
          <w:b/>
          <w:bCs/>
          <w:sz w:val="36"/>
          <w:szCs w:val="36"/>
          <w:lang w:eastAsia="cs-CZ"/>
        </w:rPr>
        <w:t>3</w:t>
      </w:r>
    </w:p>
    <w:p w14:paraId="0E1CD384" w14:textId="77777777" w:rsidR="0099032B" w:rsidRPr="006D7768" w:rsidRDefault="001C6F35" w:rsidP="006D7768">
      <w:pPr>
        <w:spacing w:after="100" w:afterAutospacing="1" w:line="360" w:lineRule="auto"/>
        <w:jc w:val="center"/>
        <w:rPr>
          <w:rFonts w:eastAsia="Times New Roman" w:cs="Times New Roman"/>
          <w:b/>
          <w:bCs/>
          <w:sz w:val="36"/>
          <w:szCs w:val="36"/>
          <w:lang w:eastAsia="cs-CZ"/>
        </w:rPr>
      </w:pPr>
      <w:r>
        <w:rPr>
          <w:rFonts w:eastAsia="Times New Roman" w:cs="Times New Roman"/>
          <w:b/>
          <w:bCs/>
          <w:noProof/>
          <w:sz w:val="36"/>
          <w:szCs w:val="36"/>
          <w:lang w:eastAsia="cs-CZ"/>
        </w:rPr>
        <w:drawing>
          <wp:inline distT="0" distB="0" distL="0" distR="0" wp14:anchorId="418F55F1" wp14:editId="32E0D7CB">
            <wp:extent cx="1203960" cy="1203960"/>
            <wp:effectExtent l="0" t="0" r="0" b="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ksparta_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3960" cy="1203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EB3803" w14:textId="6296E37B" w:rsidR="00E40B1A" w:rsidRPr="00E40B1A" w:rsidRDefault="00E40B1A" w:rsidP="001B4EB7">
      <w:pPr>
        <w:spacing w:after="100" w:afterAutospacing="1" w:line="360" w:lineRule="auto"/>
        <w:jc w:val="both"/>
        <w:rPr>
          <w:rFonts w:eastAsia="Times New Roman" w:cs="Times New Roman"/>
          <w:sz w:val="24"/>
          <w:szCs w:val="24"/>
          <w:lang w:eastAsia="cs-CZ"/>
        </w:rPr>
      </w:pPr>
      <w:r w:rsidRPr="00E40B1A">
        <w:rPr>
          <w:rFonts w:eastAsia="Times New Roman" w:cs="Times New Roman"/>
          <w:sz w:val="24"/>
          <w:szCs w:val="24"/>
          <w:lang w:eastAsia="cs-CZ"/>
        </w:rPr>
        <w:t>Sparta Head Babytenis Tour je určena pro hráče a h</w:t>
      </w:r>
      <w:r w:rsidRPr="001B4EB7">
        <w:rPr>
          <w:rFonts w:eastAsia="Times New Roman" w:cs="Times New Roman"/>
          <w:sz w:val="24"/>
          <w:szCs w:val="24"/>
          <w:lang w:eastAsia="cs-CZ"/>
        </w:rPr>
        <w:t>ráčky do 9 let (</w:t>
      </w:r>
      <w:r w:rsidRPr="00E40B1A">
        <w:rPr>
          <w:rFonts w:eastAsia="Times New Roman" w:cs="Times New Roman"/>
          <w:sz w:val="24"/>
          <w:szCs w:val="24"/>
          <w:lang w:eastAsia="cs-CZ"/>
        </w:rPr>
        <w:t xml:space="preserve">ročník </w:t>
      </w:r>
      <w:r w:rsidRPr="001B4EB7">
        <w:rPr>
          <w:rFonts w:eastAsia="Times New Roman" w:cs="Times New Roman"/>
          <w:sz w:val="24"/>
          <w:szCs w:val="24"/>
          <w:lang w:eastAsia="cs-CZ"/>
        </w:rPr>
        <w:t xml:space="preserve">narození </w:t>
      </w:r>
      <w:r w:rsidRPr="00E40B1A">
        <w:rPr>
          <w:rFonts w:eastAsia="Times New Roman" w:cs="Times New Roman"/>
          <w:sz w:val="24"/>
          <w:szCs w:val="24"/>
          <w:lang w:eastAsia="cs-CZ"/>
        </w:rPr>
        <w:t>20</w:t>
      </w:r>
      <w:r w:rsidR="00696363">
        <w:rPr>
          <w:rFonts w:eastAsia="Times New Roman" w:cs="Times New Roman"/>
          <w:sz w:val="24"/>
          <w:szCs w:val="24"/>
          <w:lang w:eastAsia="cs-CZ"/>
        </w:rPr>
        <w:t>14</w:t>
      </w:r>
      <w:r w:rsidRPr="00E40B1A">
        <w:rPr>
          <w:rFonts w:eastAsia="Times New Roman" w:cs="Times New Roman"/>
          <w:sz w:val="24"/>
          <w:szCs w:val="24"/>
          <w:lang w:eastAsia="cs-CZ"/>
        </w:rPr>
        <w:t>, 20</w:t>
      </w:r>
      <w:r w:rsidR="0099032B">
        <w:rPr>
          <w:rFonts w:eastAsia="Times New Roman" w:cs="Times New Roman"/>
          <w:sz w:val="24"/>
          <w:szCs w:val="24"/>
          <w:lang w:eastAsia="cs-CZ"/>
        </w:rPr>
        <w:t>1</w:t>
      </w:r>
      <w:r w:rsidR="00696363">
        <w:rPr>
          <w:rFonts w:eastAsia="Times New Roman" w:cs="Times New Roman"/>
          <w:sz w:val="24"/>
          <w:szCs w:val="24"/>
          <w:lang w:eastAsia="cs-CZ"/>
        </w:rPr>
        <w:t>5</w:t>
      </w:r>
      <w:r w:rsidR="005748EF">
        <w:rPr>
          <w:rFonts w:eastAsia="Times New Roman" w:cs="Times New Roman"/>
          <w:sz w:val="24"/>
          <w:szCs w:val="24"/>
          <w:lang w:eastAsia="cs-CZ"/>
        </w:rPr>
        <w:t xml:space="preserve"> </w:t>
      </w:r>
      <w:r w:rsidRPr="00E40B1A">
        <w:rPr>
          <w:rFonts w:eastAsia="Times New Roman" w:cs="Times New Roman"/>
          <w:sz w:val="24"/>
          <w:szCs w:val="24"/>
          <w:lang w:eastAsia="cs-CZ"/>
        </w:rPr>
        <w:t xml:space="preserve">a případně mladší). </w:t>
      </w:r>
    </w:p>
    <w:p w14:paraId="4919D6ED" w14:textId="7F571F15" w:rsidR="007A288D" w:rsidRPr="001B4EB7" w:rsidRDefault="00F30CE1" w:rsidP="001B4EB7">
      <w:pPr>
        <w:spacing w:after="100" w:afterAutospacing="1" w:line="360" w:lineRule="auto"/>
        <w:jc w:val="both"/>
        <w:rPr>
          <w:rFonts w:eastAsia="Times New Roman" w:cs="Times New Roman"/>
          <w:sz w:val="24"/>
          <w:szCs w:val="24"/>
          <w:lang w:eastAsia="cs-CZ"/>
        </w:rPr>
      </w:pPr>
      <w:r>
        <w:rPr>
          <w:rFonts w:eastAsia="Times New Roman" w:cs="Times New Roman"/>
          <w:sz w:val="24"/>
          <w:szCs w:val="24"/>
          <w:lang w:eastAsia="cs-CZ"/>
        </w:rPr>
        <w:t>Letní</w:t>
      </w:r>
      <w:r w:rsidR="00357D28">
        <w:rPr>
          <w:rFonts w:eastAsia="Times New Roman" w:cs="Times New Roman"/>
          <w:sz w:val="24"/>
          <w:szCs w:val="24"/>
          <w:lang w:eastAsia="cs-CZ"/>
        </w:rPr>
        <w:t xml:space="preserve"> </w:t>
      </w:r>
      <w:r w:rsidR="005748EF">
        <w:rPr>
          <w:rFonts w:eastAsia="Times New Roman" w:cs="Times New Roman"/>
          <w:sz w:val="24"/>
          <w:szCs w:val="24"/>
          <w:lang w:eastAsia="cs-CZ"/>
        </w:rPr>
        <w:t xml:space="preserve"> </w:t>
      </w:r>
      <w:r w:rsidR="00E40B1A" w:rsidRPr="00E40B1A">
        <w:rPr>
          <w:rFonts w:eastAsia="Times New Roman" w:cs="Times New Roman"/>
          <w:sz w:val="24"/>
          <w:szCs w:val="24"/>
          <w:lang w:eastAsia="cs-CZ"/>
        </w:rPr>
        <w:t xml:space="preserve">série zahrnuje </w:t>
      </w:r>
      <w:r w:rsidR="00696363">
        <w:rPr>
          <w:rFonts w:eastAsia="Times New Roman" w:cs="Times New Roman"/>
          <w:sz w:val="24"/>
          <w:szCs w:val="24"/>
          <w:lang w:eastAsia="cs-CZ"/>
        </w:rPr>
        <w:t>3</w:t>
      </w:r>
      <w:r w:rsidR="00E40B1A" w:rsidRPr="00E40B1A">
        <w:rPr>
          <w:rFonts w:eastAsia="Times New Roman" w:cs="Times New Roman"/>
          <w:sz w:val="24"/>
          <w:szCs w:val="24"/>
          <w:lang w:eastAsia="cs-CZ"/>
        </w:rPr>
        <w:t xml:space="preserve"> turnaj</w:t>
      </w:r>
      <w:r w:rsidR="00357D28">
        <w:rPr>
          <w:rFonts w:eastAsia="Times New Roman" w:cs="Times New Roman"/>
          <w:sz w:val="24"/>
          <w:szCs w:val="24"/>
          <w:lang w:eastAsia="cs-CZ"/>
        </w:rPr>
        <w:t>e</w:t>
      </w:r>
      <w:r w:rsidR="00E40B1A" w:rsidRPr="00E40B1A">
        <w:rPr>
          <w:rFonts w:eastAsia="Times New Roman" w:cs="Times New Roman"/>
          <w:sz w:val="24"/>
          <w:szCs w:val="24"/>
          <w:lang w:eastAsia="cs-CZ"/>
        </w:rPr>
        <w:t xml:space="preserve"> základní části</w:t>
      </w:r>
      <w:r w:rsidR="00357D28">
        <w:rPr>
          <w:rFonts w:eastAsia="Times New Roman" w:cs="Times New Roman"/>
          <w:sz w:val="24"/>
          <w:szCs w:val="24"/>
          <w:lang w:eastAsia="cs-CZ"/>
        </w:rPr>
        <w:t xml:space="preserve"> a Masters.</w:t>
      </w:r>
    </w:p>
    <w:p w14:paraId="1E26EBC2" w14:textId="4C50526D" w:rsidR="00E40B1A" w:rsidRPr="00E06333" w:rsidRDefault="00E40B1A" w:rsidP="001B4EB7">
      <w:pPr>
        <w:spacing w:after="100" w:afterAutospacing="1" w:line="360" w:lineRule="auto"/>
        <w:jc w:val="both"/>
        <w:rPr>
          <w:rFonts w:eastAsia="Times New Roman" w:cs="Times New Roman"/>
          <w:sz w:val="24"/>
          <w:szCs w:val="24"/>
          <w:lang w:eastAsia="cs-CZ"/>
        </w:rPr>
      </w:pPr>
      <w:r w:rsidRPr="00E06333">
        <w:rPr>
          <w:rFonts w:eastAsia="Times New Roman" w:cs="Times New Roman"/>
          <w:sz w:val="24"/>
          <w:szCs w:val="24"/>
          <w:lang w:eastAsia="cs-CZ"/>
        </w:rPr>
        <w:t xml:space="preserve">Do závěrečného Masters, které se koná </w:t>
      </w:r>
      <w:r w:rsidR="00F30CE1">
        <w:rPr>
          <w:rFonts w:eastAsia="Times New Roman" w:cs="Times New Roman"/>
          <w:sz w:val="24"/>
          <w:szCs w:val="24"/>
          <w:lang w:eastAsia="cs-CZ"/>
        </w:rPr>
        <w:t>3</w:t>
      </w:r>
      <w:r w:rsidR="00186222">
        <w:rPr>
          <w:rFonts w:eastAsia="Times New Roman" w:cs="Times New Roman"/>
          <w:sz w:val="24"/>
          <w:szCs w:val="24"/>
          <w:lang w:eastAsia="cs-CZ"/>
        </w:rPr>
        <w:t>.</w:t>
      </w:r>
      <w:r w:rsidR="00F30CE1">
        <w:rPr>
          <w:rFonts w:eastAsia="Times New Roman" w:cs="Times New Roman"/>
          <w:sz w:val="24"/>
          <w:szCs w:val="24"/>
          <w:lang w:eastAsia="cs-CZ"/>
        </w:rPr>
        <w:t>9</w:t>
      </w:r>
      <w:r w:rsidR="00186222">
        <w:rPr>
          <w:rFonts w:eastAsia="Times New Roman" w:cs="Times New Roman"/>
          <w:sz w:val="24"/>
          <w:szCs w:val="24"/>
          <w:lang w:eastAsia="cs-CZ"/>
        </w:rPr>
        <w:t>.202</w:t>
      </w:r>
      <w:r w:rsidR="00696363">
        <w:rPr>
          <w:rFonts w:eastAsia="Times New Roman" w:cs="Times New Roman"/>
          <w:sz w:val="24"/>
          <w:szCs w:val="24"/>
          <w:lang w:eastAsia="cs-CZ"/>
        </w:rPr>
        <w:t>3</w:t>
      </w:r>
      <w:r w:rsidR="00C517A2">
        <w:rPr>
          <w:rFonts w:eastAsia="Times New Roman" w:cs="Times New Roman"/>
          <w:sz w:val="24"/>
          <w:szCs w:val="24"/>
          <w:lang w:eastAsia="cs-CZ"/>
        </w:rPr>
        <w:t>,</w:t>
      </w:r>
      <w:r w:rsidR="0044143E">
        <w:rPr>
          <w:rFonts w:eastAsia="Times New Roman" w:cs="Times New Roman"/>
          <w:sz w:val="24"/>
          <w:szCs w:val="24"/>
          <w:lang w:eastAsia="cs-CZ"/>
        </w:rPr>
        <w:t xml:space="preserve"> </w:t>
      </w:r>
      <w:r w:rsidRPr="00E06333">
        <w:rPr>
          <w:rFonts w:eastAsia="Times New Roman" w:cs="Times New Roman"/>
          <w:sz w:val="24"/>
          <w:szCs w:val="24"/>
          <w:lang w:eastAsia="cs-CZ"/>
        </w:rPr>
        <w:t>(změna termínu Masters vyhrazena)</w:t>
      </w:r>
      <w:r w:rsidR="00061160" w:rsidRPr="00E06333">
        <w:rPr>
          <w:rFonts w:eastAsia="Times New Roman" w:cs="Times New Roman"/>
          <w:sz w:val="24"/>
          <w:szCs w:val="24"/>
          <w:lang w:eastAsia="cs-CZ"/>
        </w:rPr>
        <w:t>,</w:t>
      </w:r>
      <w:r w:rsidRPr="00E06333">
        <w:rPr>
          <w:rFonts w:eastAsia="Times New Roman" w:cs="Times New Roman"/>
          <w:sz w:val="24"/>
          <w:szCs w:val="24"/>
          <w:lang w:eastAsia="cs-CZ"/>
        </w:rPr>
        <w:t xml:space="preserve"> se započítá</w:t>
      </w:r>
      <w:r w:rsidR="00120B12">
        <w:rPr>
          <w:rFonts w:eastAsia="Times New Roman" w:cs="Times New Roman"/>
          <w:sz w:val="24"/>
          <w:szCs w:val="24"/>
          <w:lang w:eastAsia="cs-CZ"/>
        </w:rPr>
        <w:t xml:space="preserve">vají </w:t>
      </w:r>
      <w:r w:rsidR="00357D28">
        <w:rPr>
          <w:rFonts w:eastAsia="Times New Roman" w:cs="Times New Roman"/>
          <w:sz w:val="24"/>
          <w:szCs w:val="24"/>
          <w:lang w:eastAsia="cs-CZ"/>
        </w:rPr>
        <w:t xml:space="preserve">všechny </w:t>
      </w:r>
      <w:r w:rsidR="00696363">
        <w:rPr>
          <w:rFonts w:eastAsia="Times New Roman" w:cs="Times New Roman"/>
          <w:sz w:val="24"/>
          <w:szCs w:val="24"/>
          <w:lang w:eastAsia="cs-CZ"/>
        </w:rPr>
        <w:t xml:space="preserve">3 </w:t>
      </w:r>
      <w:r w:rsidR="0099032B" w:rsidRPr="00E06333">
        <w:rPr>
          <w:rFonts w:eastAsia="Times New Roman" w:cs="Times New Roman"/>
          <w:sz w:val="24"/>
          <w:szCs w:val="24"/>
          <w:lang w:eastAsia="cs-CZ"/>
        </w:rPr>
        <w:t>turnaj</w:t>
      </w:r>
      <w:r w:rsidR="00120B12">
        <w:rPr>
          <w:rFonts w:eastAsia="Times New Roman" w:cs="Times New Roman"/>
          <w:sz w:val="24"/>
          <w:szCs w:val="24"/>
          <w:lang w:eastAsia="cs-CZ"/>
        </w:rPr>
        <w:t xml:space="preserve">e ze </w:t>
      </w:r>
      <w:r w:rsidR="0099032B" w:rsidRPr="00E06333">
        <w:rPr>
          <w:rFonts w:eastAsia="Times New Roman" w:cs="Times New Roman"/>
          <w:sz w:val="24"/>
          <w:szCs w:val="24"/>
          <w:lang w:eastAsia="cs-CZ"/>
        </w:rPr>
        <w:t>základní části</w:t>
      </w:r>
      <w:r w:rsidR="00357D28">
        <w:rPr>
          <w:rFonts w:eastAsia="Times New Roman" w:cs="Times New Roman"/>
          <w:sz w:val="24"/>
          <w:szCs w:val="24"/>
          <w:lang w:eastAsia="cs-CZ"/>
        </w:rPr>
        <w:t>.</w:t>
      </w:r>
      <w:r w:rsidR="007A288D">
        <w:rPr>
          <w:rFonts w:eastAsia="Times New Roman" w:cs="Times New Roman"/>
          <w:sz w:val="24"/>
          <w:szCs w:val="24"/>
          <w:lang w:eastAsia="cs-CZ"/>
        </w:rPr>
        <w:t xml:space="preserve"> </w:t>
      </w:r>
    </w:p>
    <w:p w14:paraId="562F2926" w14:textId="77777777" w:rsidR="001B4EB7" w:rsidRDefault="00E40B1A" w:rsidP="001B4EB7">
      <w:pPr>
        <w:spacing w:after="100" w:afterAutospacing="1" w:line="360" w:lineRule="auto"/>
        <w:jc w:val="both"/>
        <w:rPr>
          <w:rFonts w:eastAsia="Times New Roman" w:cs="Times New Roman"/>
          <w:sz w:val="24"/>
          <w:szCs w:val="24"/>
          <w:lang w:eastAsia="cs-CZ"/>
        </w:rPr>
      </w:pPr>
      <w:r w:rsidRPr="00E40B1A">
        <w:rPr>
          <w:rFonts w:eastAsia="Times New Roman" w:cs="Times New Roman"/>
          <w:sz w:val="24"/>
          <w:szCs w:val="24"/>
          <w:lang w:eastAsia="cs-CZ"/>
        </w:rPr>
        <w:t>Hraje se buď od s</w:t>
      </w:r>
      <w:r w:rsidR="006D7768">
        <w:rPr>
          <w:rFonts w:eastAsia="Times New Roman" w:cs="Times New Roman"/>
          <w:sz w:val="24"/>
          <w:szCs w:val="24"/>
          <w:lang w:eastAsia="cs-CZ"/>
        </w:rPr>
        <w:t xml:space="preserve">tavu 0:0 do čtyř vítězných gemů, </w:t>
      </w:r>
      <w:r w:rsidRPr="00E40B1A">
        <w:rPr>
          <w:rFonts w:eastAsia="Times New Roman" w:cs="Times New Roman"/>
          <w:sz w:val="24"/>
          <w:szCs w:val="24"/>
          <w:lang w:eastAsia="cs-CZ"/>
        </w:rPr>
        <w:t>nebo od stavu 2:2 do konce setu. Určuje se podle počtu prezentovaných dětí. Obě kategorie probíhají ve stejný den. Útěcha se nehraje. Hraje se míčky 25% redukce značky Head.</w:t>
      </w:r>
      <w:r w:rsidR="001B4EB7">
        <w:rPr>
          <w:rFonts w:eastAsia="Times New Roman" w:cs="Times New Roman"/>
          <w:sz w:val="24"/>
          <w:szCs w:val="24"/>
          <w:lang w:eastAsia="cs-CZ"/>
        </w:rPr>
        <w:t xml:space="preserve"> </w:t>
      </w:r>
    </w:p>
    <w:p w14:paraId="6A4A6F11" w14:textId="539180C6" w:rsidR="003A47F2" w:rsidRPr="001A3ECF" w:rsidRDefault="00E40B1A" w:rsidP="001B4EB7">
      <w:pPr>
        <w:spacing w:after="100" w:afterAutospacing="1" w:line="360" w:lineRule="auto"/>
        <w:jc w:val="both"/>
        <w:rPr>
          <w:rFonts w:eastAsia="Times New Roman" w:cs="Times New Roman"/>
          <w:color w:val="FF0000"/>
          <w:sz w:val="24"/>
          <w:szCs w:val="24"/>
          <w:lang w:eastAsia="cs-CZ"/>
        </w:rPr>
      </w:pPr>
      <w:r w:rsidRPr="001A3ECF">
        <w:rPr>
          <w:rFonts w:eastAsia="Times New Roman" w:cs="Times New Roman"/>
          <w:b/>
          <w:bCs/>
          <w:color w:val="FF0000"/>
          <w:sz w:val="24"/>
          <w:szCs w:val="24"/>
          <w:lang w:eastAsia="cs-CZ"/>
        </w:rPr>
        <w:t>Dbáme na to, aby se rodiče jakkoliv nevměšovali do hry svého dítěte. Pokud se poruší toto pravidlo, následuje napomenutí hráče, po dalším porušení následuje trestný bod, g</w:t>
      </w:r>
      <w:r w:rsidR="00F30CE1">
        <w:rPr>
          <w:rFonts w:eastAsia="Times New Roman" w:cs="Times New Roman"/>
          <w:b/>
          <w:bCs/>
          <w:color w:val="FF0000"/>
          <w:sz w:val="24"/>
          <w:szCs w:val="24"/>
          <w:lang w:eastAsia="cs-CZ"/>
        </w:rPr>
        <w:t>e</w:t>
      </w:r>
      <w:r w:rsidRPr="001A3ECF">
        <w:rPr>
          <w:rFonts w:eastAsia="Times New Roman" w:cs="Times New Roman"/>
          <w:b/>
          <w:bCs/>
          <w:color w:val="FF0000"/>
          <w:sz w:val="24"/>
          <w:szCs w:val="24"/>
          <w:lang w:eastAsia="cs-CZ"/>
        </w:rPr>
        <w:t>m a nakonec skreč zápasu. To samé platí i při nepřiměřeném chování hráče.</w:t>
      </w:r>
    </w:p>
    <w:p w14:paraId="4493DE54" w14:textId="77777777" w:rsidR="0099032B" w:rsidRDefault="0099032B" w:rsidP="001B4EB7">
      <w:pPr>
        <w:spacing w:after="100" w:afterAutospacing="1" w:line="360" w:lineRule="auto"/>
        <w:jc w:val="both"/>
        <w:rPr>
          <w:rFonts w:eastAsia="Times New Roman" w:cs="Times New Roman"/>
          <w:sz w:val="24"/>
          <w:szCs w:val="24"/>
          <w:lang w:eastAsia="cs-CZ"/>
        </w:rPr>
      </w:pPr>
    </w:p>
    <w:p w14:paraId="77C51FB8" w14:textId="77777777" w:rsidR="00E40B1A" w:rsidRPr="00E40B1A" w:rsidRDefault="00E40B1A" w:rsidP="001B4EB7">
      <w:pPr>
        <w:spacing w:after="100" w:afterAutospacing="1" w:line="360" w:lineRule="auto"/>
        <w:jc w:val="both"/>
        <w:rPr>
          <w:rFonts w:eastAsia="Times New Roman" w:cs="Times New Roman"/>
          <w:sz w:val="24"/>
          <w:szCs w:val="24"/>
          <w:lang w:eastAsia="cs-CZ"/>
        </w:rPr>
      </w:pPr>
      <w:r w:rsidRPr="00E40B1A">
        <w:rPr>
          <w:rFonts w:eastAsia="Times New Roman" w:cs="Times New Roman"/>
          <w:b/>
          <w:bCs/>
          <w:sz w:val="24"/>
          <w:szCs w:val="24"/>
          <w:u w:val="single"/>
          <w:lang w:eastAsia="cs-CZ"/>
        </w:rPr>
        <w:t>Podrobný popis akce:</w:t>
      </w:r>
    </w:p>
    <w:p w14:paraId="605EC290" w14:textId="702DE2BE" w:rsidR="00967ACF" w:rsidRDefault="00E40B1A" w:rsidP="001B4EB7">
      <w:pPr>
        <w:spacing w:after="100" w:afterAutospacing="1" w:line="360" w:lineRule="auto"/>
        <w:jc w:val="both"/>
        <w:rPr>
          <w:rFonts w:eastAsia="Times New Roman" w:cs="Times New Roman"/>
          <w:sz w:val="24"/>
          <w:szCs w:val="24"/>
          <w:lang w:eastAsia="cs-CZ"/>
        </w:rPr>
      </w:pPr>
      <w:r w:rsidRPr="00E40B1A">
        <w:rPr>
          <w:rFonts w:eastAsia="Times New Roman" w:cs="Times New Roman"/>
          <w:sz w:val="24"/>
          <w:szCs w:val="24"/>
          <w:lang w:eastAsia="cs-CZ"/>
        </w:rPr>
        <w:t xml:space="preserve">Po ukončení prezentace následuje </w:t>
      </w:r>
      <w:r w:rsidR="00F30CE1">
        <w:rPr>
          <w:rFonts w:eastAsia="Times New Roman" w:cs="Times New Roman"/>
          <w:sz w:val="24"/>
          <w:szCs w:val="24"/>
          <w:lang w:eastAsia="cs-CZ"/>
        </w:rPr>
        <w:t xml:space="preserve">elektronické </w:t>
      </w:r>
      <w:r w:rsidRPr="00E40B1A">
        <w:rPr>
          <w:rFonts w:eastAsia="Times New Roman" w:cs="Times New Roman"/>
          <w:sz w:val="24"/>
          <w:szCs w:val="24"/>
          <w:lang w:eastAsia="cs-CZ"/>
        </w:rPr>
        <w:t xml:space="preserve">rozlosování hráčů do skupin. 1. hráče do skupin nasazujeme dle </w:t>
      </w:r>
      <w:r w:rsidR="00357D28">
        <w:rPr>
          <w:rFonts w:eastAsia="Times New Roman" w:cs="Times New Roman"/>
          <w:sz w:val="24"/>
          <w:szCs w:val="24"/>
          <w:lang w:eastAsia="cs-CZ"/>
        </w:rPr>
        <w:t xml:space="preserve">celkového umístění </w:t>
      </w:r>
      <w:r w:rsidRPr="00E40B1A">
        <w:rPr>
          <w:rFonts w:eastAsia="Times New Roman" w:cs="Times New Roman"/>
          <w:sz w:val="24"/>
          <w:szCs w:val="24"/>
          <w:lang w:eastAsia="cs-CZ"/>
        </w:rPr>
        <w:t>průběžně vedené tabulky, ostatní hráče dolosujeme. Na první turnaj</w:t>
      </w:r>
      <w:r w:rsidR="005748EF">
        <w:rPr>
          <w:rFonts w:eastAsia="Times New Roman" w:cs="Times New Roman"/>
          <w:sz w:val="24"/>
          <w:szCs w:val="24"/>
          <w:lang w:eastAsia="cs-CZ"/>
        </w:rPr>
        <w:t xml:space="preserve">i </w:t>
      </w:r>
      <w:r w:rsidRPr="00E40B1A">
        <w:rPr>
          <w:rFonts w:eastAsia="Times New Roman" w:cs="Times New Roman"/>
          <w:sz w:val="24"/>
          <w:szCs w:val="24"/>
          <w:lang w:eastAsia="cs-CZ"/>
        </w:rPr>
        <w:t>v</w:t>
      </w:r>
      <w:r w:rsidR="00F30CE1">
        <w:rPr>
          <w:rFonts w:eastAsia="Times New Roman" w:cs="Times New Roman"/>
          <w:sz w:val="24"/>
          <w:szCs w:val="24"/>
          <w:lang w:eastAsia="cs-CZ"/>
        </w:rPr>
        <w:t xml:space="preserve"> letní </w:t>
      </w:r>
      <w:r w:rsidRPr="00E40B1A">
        <w:rPr>
          <w:rFonts w:eastAsia="Times New Roman" w:cs="Times New Roman"/>
          <w:sz w:val="24"/>
          <w:szCs w:val="24"/>
          <w:lang w:eastAsia="cs-CZ"/>
        </w:rPr>
        <w:t>sezóně nasazujeme hráče</w:t>
      </w:r>
      <w:r w:rsidR="00696363">
        <w:rPr>
          <w:rFonts w:eastAsia="Times New Roman" w:cs="Times New Roman"/>
          <w:sz w:val="24"/>
          <w:szCs w:val="24"/>
          <w:lang w:eastAsia="cs-CZ"/>
        </w:rPr>
        <w:t xml:space="preserve"> podle výsledků</w:t>
      </w:r>
      <w:r w:rsidRPr="00E40B1A">
        <w:rPr>
          <w:rFonts w:eastAsia="Times New Roman" w:cs="Times New Roman"/>
          <w:sz w:val="24"/>
          <w:szCs w:val="24"/>
          <w:lang w:eastAsia="cs-CZ"/>
        </w:rPr>
        <w:t xml:space="preserve"> </w:t>
      </w:r>
      <w:r w:rsidR="00F30CE1">
        <w:rPr>
          <w:rFonts w:eastAsia="Times New Roman" w:cs="Times New Roman"/>
          <w:sz w:val="24"/>
          <w:szCs w:val="24"/>
          <w:lang w:eastAsia="cs-CZ"/>
        </w:rPr>
        <w:t xml:space="preserve">zimní </w:t>
      </w:r>
      <w:r w:rsidRPr="00E40B1A">
        <w:rPr>
          <w:rFonts w:eastAsia="Times New Roman" w:cs="Times New Roman"/>
          <w:sz w:val="24"/>
          <w:szCs w:val="24"/>
          <w:lang w:eastAsia="cs-CZ"/>
        </w:rPr>
        <w:t>sezóny</w:t>
      </w:r>
      <w:r w:rsidR="00357D28">
        <w:rPr>
          <w:rFonts w:eastAsia="Times New Roman" w:cs="Times New Roman"/>
          <w:sz w:val="24"/>
          <w:szCs w:val="24"/>
          <w:lang w:eastAsia="cs-CZ"/>
        </w:rPr>
        <w:t xml:space="preserve"> 20</w:t>
      </w:r>
      <w:r w:rsidR="00696363">
        <w:rPr>
          <w:rFonts w:eastAsia="Times New Roman" w:cs="Times New Roman"/>
          <w:sz w:val="24"/>
          <w:szCs w:val="24"/>
          <w:lang w:eastAsia="cs-CZ"/>
        </w:rPr>
        <w:t>2</w:t>
      </w:r>
      <w:r w:rsidR="00F30CE1">
        <w:rPr>
          <w:rFonts w:eastAsia="Times New Roman" w:cs="Times New Roman"/>
          <w:sz w:val="24"/>
          <w:szCs w:val="24"/>
          <w:lang w:eastAsia="cs-CZ"/>
        </w:rPr>
        <w:t>3</w:t>
      </w:r>
      <w:r w:rsidR="00696363">
        <w:rPr>
          <w:rFonts w:eastAsia="Times New Roman" w:cs="Times New Roman"/>
          <w:sz w:val="24"/>
          <w:szCs w:val="24"/>
          <w:lang w:eastAsia="cs-CZ"/>
        </w:rPr>
        <w:t xml:space="preserve">. </w:t>
      </w:r>
      <w:r w:rsidRPr="00E40B1A">
        <w:rPr>
          <w:rFonts w:eastAsia="Times New Roman" w:cs="Times New Roman"/>
          <w:sz w:val="24"/>
          <w:szCs w:val="24"/>
          <w:lang w:eastAsia="cs-CZ"/>
        </w:rPr>
        <w:t xml:space="preserve"> Vždy nasazuje</w:t>
      </w:r>
      <w:r w:rsidR="00F30CE1">
        <w:rPr>
          <w:rFonts w:eastAsia="Times New Roman" w:cs="Times New Roman"/>
          <w:sz w:val="24"/>
          <w:szCs w:val="24"/>
          <w:lang w:eastAsia="cs-CZ"/>
        </w:rPr>
        <w:t>me</w:t>
      </w:r>
      <w:r w:rsidRPr="00E40B1A">
        <w:rPr>
          <w:rFonts w:eastAsia="Times New Roman" w:cs="Times New Roman"/>
          <w:sz w:val="24"/>
          <w:szCs w:val="24"/>
          <w:lang w:eastAsia="cs-CZ"/>
        </w:rPr>
        <w:t xml:space="preserve"> 1. hráče do skupiny A, 2. hráče do skupiny B atd. Počet skupin je závislý na počtu přihlášených. Odvíjí se od čtyřčlenné skupiny, </w:t>
      </w:r>
      <w:r w:rsidRPr="00E06333">
        <w:rPr>
          <w:rFonts w:eastAsia="Times New Roman" w:cs="Times New Roman"/>
          <w:sz w:val="24"/>
          <w:szCs w:val="24"/>
          <w:lang w:eastAsia="cs-CZ"/>
        </w:rPr>
        <w:t xml:space="preserve">pak doplňujeme pátého hráče od </w:t>
      </w:r>
      <w:r w:rsidR="00D308FE" w:rsidRPr="00E06333">
        <w:rPr>
          <w:rFonts w:eastAsia="Times New Roman" w:cs="Times New Roman"/>
          <w:sz w:val="24"/>
          <w:szCs w:val="24"/>
          <w:lang w:eastAsia="cs-CZ"/>
        </w:rPr>
        <w:t>poslední skupiny, směrem ke skupině první, (</w:t>
      </w:r>
      <w:r w:rsidR="001A3ECF" w:rsidRPr="00E06333">
        <w:rPr>
          <w:rFonts w:eastAsia="Times New Roman" w:cs="Times New Roman"/>
          <w:sz w:val="24"/>
          <w:szCs w:val="24"/>
          <w:lang w:eastAsia="cs-CZ"/>
        </w:rPr>
        <w:t xml:space="preserve">skupině </w:t>
      </w:r>
      <w:r w:rsidR="00D308FE" w:rsidRPr="00E06333">
        <w:rPr>
          <w:rFonts w:eastAsia="Times New Roman" w:cs="Times New Roman"/>
          <w:sz w:val="24"/>
          <w:szCs w:val="24"/>
          <w:lang w:eastAsia="cs-CZ"/>
        </w:rPr>
        <w:t>A),</w:t>
      </w:r>
      <w:r w:rsidRPr="00E06333">
        <w:rPr>
          <w:rFonts w:eastAsia="Times New Roman" w:cs="Times New Roman"/>
          <w:sz w:val="24"/>
          <w:szCs w:val="24"/>
          <w:lang w:eastAsia="cs-CZ"/>
        </w:rPr>
        <w:t xml:space="preserve"> atd. Ze skupiny postupují dva hráči nejlépe umístění. </w:t>
      </w:r>
      <w:r w:rsidR="00291F32">
        <w:rPr>
          <w:rFonts w:eastAsia="Times New Roman" w:cs="Times New Roman"/>
          <w:sz w:val="24"/>
          <w:szCs w:val="24"/>
          <w:lang w:eastAsia="cs-CZ"/>
        </w:rPr>
        <w:t xml:space="preserve">Máme elektronické losování, tudíž se vše zrychlí a po prezentaci  se jde do max. 10 min na dvorce. </w:t>
      </w:r>
      <w:r w:rsidRPr="00E06333">
        <w:rPr>
          <w:rFonts w:eastAsia="Times New Roman" w:cs="Times New Roman"/>
          <w:sz w:val="24"/>
          <w:szCs w:val="24"/>
          <w:lang w:eastAsia="cs-CZ"/>
        </w:rPr>
        <w:t xml:space="preserve">O turnaj se po celou dobu starají </w:t>
      </w:r>
      <w:r w:rsidR="00696363">
        <w:rPr>
          <w:rFonts w:eastAsia="Times New Roman" w:cs="Times New Roman"/>
          <w:sz w:val="24"/>
          <w:szCs w:val="24"/>
          <w:lang w:eastAsia="cs-CZ"/>
        </w:rPr>
        <w:t>2-3</w:t>
      </w:r>
      <w:r w:rsidRPr="00E06333">
        <w:rPr>
          <w:rFonts w:eastAsia="Times New Roman" w:cs="Times New Roman"/>
          <w:sz w:val="24"/>
          <w:szCs w:val="24"/>
          <w:lang w:eastAsia="cs-CZ"/>
        </w:rPr>
        <w:t xml:space="preserve"> profesionální trenéři nebo rozhodčí, kteří spolu komunikují </w:t>
      </w:r>
      <w:r w:rsidR="00696363">
        <w:rPr>
          <w:rFonts w:eastAsia="Times New Roman" w:cs="Times New Roman"/>
          <w:sz w:val="24"/>
          <w:szCs w:val="24"/>
          <w:lang w:eastAsia="cs-CZ"/>
        </w:rPr>
        <w:t xml:space="preserve">přes </w:t>
      </w:r>
      <w:r w:rsidR="00D308FE" w:rsidRPr="00E06333">
        <w:rPr>
          <w:rFonts w:eastAsia="Times New Roman" w:cs="Times New Roman"/>
          <w:sz w:val="24"/>
          <w:szCs w:val="24"/>
          <w:lang w:eastAsia="cs-CZ"/>
        </w:rPr>
        <w:t xml:space="preserve"> mobilní telefony</w:t>
      </w:r>
      <w:r w:rsidRPr="00E06333">
        <w:rPr>
          <w:rFonts w:eastAsia="Times New Roman" w:cs="Times New Roman"/>
          <w:sz w:val="24"/>
          <w:szCs w:val="24"/>
          <w:lang w:eastAsia="cs-CZ"/>
        </w:rPr>
        <w:t>. Jde nám o to, aby děti dlouho nečekaly na své zá</w:t>
      </w:r>
      <w:r w:rsidRPr="00E40B1A">
        <w:rPr>
          <w:rFonts w:eastAsia="Times New Roman" w:cs="Times New Roman"/>
          <w:sz w:val="24"/>
          <w:szCs w:val="24"/>
          <w:lang w:eastAsia="cs-CZ"/>
        </w:rPr>
        <w:t>pasy, v restauraci na</w:t>
      </w:r>
      <w:r w:rsidR="005748EF">
        <w:rPr>
          <w:rFonts w:eastAsia="Times New Roman" w:cs="Times New Roman"/>
          <w:sz w:val="24"/>
          <w:szCs w:val="24"/>
          <w:lang w:eastAsia="cs-CZ"/>
        </w:rPr>
        <w:t xml:space="preserve"> tabuli</w:t>
      </w:r>
      <w:r w:rsidRPr="00E40B1A">
        <w:rPr>
          <w:rFonts w:eastAsia="Times New Roman" w:cs="Times New Roman"/>
          <w:sz w:val="24"/>
          <w:szCs w:val="24"/>
          <w:lang w:eastAsia="cs-CZ"/>
        </w:rPr>
        <w:t xml:space="preserve"> </w:t>
      </w:r>
      <w:r w:rsidR="00F30CE1">
        <w:rPr>
          <w:rFonts w:eastAsia="Times New Roman" w:cs="Times New Roman"/>
          <w:sz w:val="24"/>
          <w:szCs w:val="24"/>
          <w:lang w:eastAsia="cs-CZ"/>
        </w:rPr>
        <w:t>bude</w:t>
      </w:r>
      <w:r w:rsidRPr="00E40B1A">
        <w:rPr>
          <w:rFonts w:eastAsia="Times New Roman" w:cs="Times New Roman"/>
          <w:sz w:val="24"/>
          <w:szCs w:val="24"/>
          <w:lang w:eastAsia="cs-CZ"/>
        </w:rPr>
        <w:t xml:space="preserve"> </w:t>
      </w:r>
      <w:r w:rsidR="005748EF">
        <w:rPr>
          <w:rFonts w:eastAsia="Times New Roman" w:cs="Times New Roman"/>
          <w:sz w:val="24"/>
          <w:szCs w:val="24"/>
          <w:lang w:eastAsia="cs-CZ"/>
        </w:rPr>
        <w:t>rozlosování a rozpis zápasů.</w:t>
      </w:r>
      <w:r w:rsidRPr="00E40B1A">
        <w:rPr>
          <w:rFonts w:eastAsia="Times New Roman" w:cs="Times New Roman"/>
          <w:sz w:val="24"/>
          <w:szCs w:val="24"/>
          <w:lang w:eastAsia="cs-CZ"/>
        </w:rPr>
        <w:t xml:space="preserve"> </w:t>
      </w:r>
      <w:r w:rsidR="00F30CE1">
        <w:rPr>
          <w:rFonts w:eastAsia="Times New Roman" w:cs="Times New Roman"/>
          <w:sz w:val="24"/>
          <w:szCs w:val="24"/>
          <w:lang w:eastAsia="cs-CZ"/>
        </w:rPr>
        <w:t xml:space="preserve">Také na jednotlivých </w:t>
      </w:r>
      <w:r w:rsidR="00F30CE1">
        <w:rPr>
          <w:rFonts w:eastAsia="Times New Roman" w:cs="Times New Roman"/>
          <w:sz w:val="24"/>
          <w:szCs w:val="24"/>
          <w:lang w:eastAsia="cs-CZ"/>
        </w:rPr>
        <w:lastRenderedPageBreak/>
        <w:t xml:space="preserve">dvorcích bude pořadí zápasů. </w:t>
      </w:r>
      <w:r w:rsidR="007961A3">
        <w:rPr>
          <w:rFonts w:eastAsia="Times New Roman" w:cs="Times New Roman"/>
          <w:sz w:val="24"/>
          <w:szCs w:val="24"/>
          <w:lang w:eastAsia="cs-CZ"/>
        </w:rPr>
        <w:t>Hraje</w:t>
      </w:r>
      <w:r w:rsidR="008C7385">
        <w:rPr>
          <w:rFonts w:eastAsia="Times New Roman" w:cs="Times New Roman"/>
          <w:sz w:val="24"/>
          <w:szCs w:val="24"/>
          <w:lang w:eastAsia="cs-CZ"/>
        </w:rPr>
        <w:t xml:space="preserve"> se</w:t>
      </w:r>
      <w:r w:rsidR="007961A3">
        <w:rPr>
          <w:rFonts w:eastAsia="Times New Roman" w:cs="Times New Roman"/>
          <w:sz w:val="24"/>
          <w:szCs w:val="24"/>
          <w:lang w:eastAsia="cs-CZ"/>
        </w:rPr>
        <w:t xml:space="preserve"> podle „Pravidel tenisu</w:t>
      </w:r>
      <w:r w:rsidR="008C7385">
        <w:rPr>
          <w:rFonts w:eastAsia="Times New Roman" w:cs="Times New Roman"/>
          <w:sz w:val="24"/>
          <w:szCs w:val="24"/>
          <w:lang w:eastAsia="cs-CZ"/>
        </w:rPr>
        <w:t>“</w:t>
      </w:r>
      <w:r w:rsidR="007961A3">
        <w:rPr>
          <w:rFonts w:eastAsia="Times New Roman" w:cs="Times New Roman"/>
          <w:sz w:val="24"/>
          <w:szCs w:val="24"/>
          <w:lang w:eastAsia="cs-CZ"/>
        </w:rPr>
        <w:t xml:space="preserve"> – </w:t>
      </w:r>
      <w:r w:rsidR="008C7385">
        <w:rPr>
          <w:rFonts w:eastAsia="Times New Roman" w:cs="Times New Roman"/>
          <w:sz w:val="24"/>
          <w:szCs w:val="24"/>
          <w:lang w:eastAsia="cs-CZ"/>
        </w:rPr>
        <w:t>„</w:t>
      </w:r>
      <w:r w:rsidR="007961A3">
        <w:rPr>
          <w:rFonts w:eastAsia="Times New Roman" w:cs="Times New Roman"/>
          <w:sz w:val="24"/>
          <w:szCs w:val="24"/>
          <w:lang w:eastAsia="cs-CZ"/>
        </w:rPr>
        <w:t>Soutěžní</w:t>
      </w:r>
      <w:r w:rsidR="008C7385">
        <w:rPr>
          <w:rFonts w:eastAsia="Times New Roman" w:cs="Times New Roman"/>
          <w:sz w:val="24"/>
          <w:szCs w:val="24"/>
          <w:lang w:eastAsia="cs-CZ"/>
        </w:rPr>
        <w:t>ho</w:t>
      </w:r>
      <w:r w:rsidR="007961A3">
        <w:rPr>
          <w:rFonts w:eastAsia="Times New Roman" w:cs="Times New Roman"/>
          <w:sz w:val="24"/>
          <w:szCs w:val="24"/>
          <w:lang w:eastAsia="cs-CZ"/>
        </w:rPr>
        <w:t xml:space="preserve"> řád</w:t>
      </w:r>
      <w:r w:rsidR="008C7385">
        <w:rPr>
          <w:rFonts w:eastAsia="Times New Roman" w:cs="Times New Roman"/>
          <w:sz w:val="24"/>
          <w:szCs w:val="24"/>
          <w:lang w:eastAsia="cs-CZ"/>
        </w:rPr>
        <w:t>u“</w:t>
      </w:r>
      <w:r w:rsidR="007961A3">
        <w:rPr>
          <w:rFonts w:eastAsia="Times New Roman" w:cs="Times New Roman"/>
          <w:sz w:val="24"/>
          <w:szCs w:val="24"/>
          <w:lang w:eastAsia="cs-CZ"/>
        </w:rPr>
        <w:t xml:space="preserve"> </w:t>
      </w:r>
      <w:r w:rsidR="008C7385">
        <w:rPr>
          <w:rFonts w:eastAsia="Times New Roman" w:cs="Times New Roman"/>
          <w:sz w:val="24"/>
          <w:szCs w:val="24"/>
          <w:lang w:eastAsia="cs-CZ"/>
        </w:rPr>
        <w:t>–</w:t>
      </w:r>
      <w:r w:rsidR="007961A3">
        <w:rPr>
          <w:rFonts w:eastAsia="Times New Roman" w:cs="Times New Roman"/>
          <w:sz w:val="24"/>
          <w:szCs w:val="24"/>
          <w:lang w:eastAsia="cs-CZ"/>
        </w:rPr>
        <w:t xml:space="preserve"> </w:t>
      </w:r>
      <w:r w:rsidR="008C7385">
        <w:rPr>
          <w:rFonts w:eastAsia="Times New Roman" w:cs="Times New Roman"/>
          <w:sz w:val="24"/>
          <w:szCs w:val="24"/>
          <w:lang w:eastAsia="cs-CZ"/>
        </w:rPr>
        <w:t>„</w:t>
      </w:r>
      <w:r w:rsidR="007961A3">
        <w:rPr>
          <w:rFonts w:eastAsia="Times New Roman" w:cs="Times New Roman"/>
          <w:sz w:val="24"/>
          <w:szCs w:val="24"/>
          <w:lang w:eastAsia="cs-CZ"/>
        </w:rPr>
        <w:t>Prováděcí</w:t>
      </w:r>
      <w:r w:rsidR="008C7385">
        <w:rPr>
          <w:rFonts w:eastAsia="Times New Roman" w:cs="Times New Roman"/>
          <w:sz w:val="24"/>
          <w:szCs w:val="24"/>
          <w:lang w:eastAsia="cs-CZ"/>
        </w:rPr>
        <w:t>ho</w:t>
      </w:r>
      <w:r w:rsidR="007961A3">
        <w:rPr>
          <w:rFonts w:eastAsia="Times New Roman" w:cs="Times New Roman"/>
          <w:sz w:val="24"/>
          <w:szCs w:val="24"/>
          <w:lang w:eastAsia="cs-CZ"/>
        </w:rPr>
        <w:t xml:space="preserve"> předpis</w:t>
      </w:r>
      <w:r w:rsidR="008C7385">
        <w:rPr>
          <w:rFonts w:eastAsia="Times New Roman" w:cs="Times New Roman"/>
          <w:sz w:val="24"/>
          <w:szCs w:val="24"/>
          <w:lang w:eastAsia="cs-CZ"/>
        </w:rPr>
        <w:t>u</w:t>
      </w:r>
      <w:r w:rsidR="007961A3">
        <w:rPr>
          <w:rFonts w:eastAsia="Times New Roman" w:cs="Times New Roman"/>
          <w:sz w:val="24"/>
          <w:szCs w:val="24"/>
          <w:lang w:eastAsia="cs-CZ"/>
        </w:rPr>
        <w:t xml:space="preserve"> k čl. 32</w:t>
      </w:r>
      <w:r w:rsidR="008C7385">
        <w:rPr>
          <w:rFonts w:eastAsia="Times New Roman" w:cs="Times New Roman"/>
          <w:sz w:val="24"/>
          <w:szCs w:val="24"/>
          <w:lang w:eastAsia="cs-CZ"/>
        </w:rPr>
        <w:t>“ – „</w:t>
      </w:r>
      <w:r w:rsidR="007961A3">
        <w:rPr>
          <w:rFonts w:eastAsia="Times New Roman" w:cs="Times New Roman"/>
          <w:sz w:val="24"/>
          <w:szCs w:val="24"/>
          <w:lang w:eastAsia="cs-CZ"/>
        </w:rPr>
        <w:t xml:space="preserve"> Manuál pro hru bez hlavního rozhodčího“</w:t>
      </w:r>
      <w:r w:rsidR="008C7385">
        <w:rPr>
          <w:rFonts w:eastAsia="Times New Roman" w:cs="Times New Roman"/>
          <w:sz w:val="24"/>
          <w:szCs w:val="24"/>
          <w:lang w:eastAsia="cs-CZ"/>
        </w:rPr>
        <w:t xml:space="preserve">. Pravidla tenisu a </w:t>
      </w:r>
      <w:r w:rsidR="006971BE">
        <w:rPr>
          <w:rFonts w:eastAsia="Times New Roman" w:cs="Times New Roman"/>
          <w:sz w:val="24"/>
          <w:szCs w:val="24"/>
          <w:lang w:eastAsia="cs-CZ"/>
        </w:rPr>
        <w:t>řád</w:t>
      </w:r>
      <w:r w:rsidR="008C7385">
        <w:rPr>
          <w:rFonts w:eastAsia="Times New Roman" w:cs="Times New Roman"/>
          <w:sz w:val="24"/>
          <w:szCs w:val="24"/>
          <w:lang w:eastAsia="cs-CZ"/>
        </w:rPr>
        <w:t>y</w:t>
      </w:r>
      <w:r w:rsidR="006971BE">
        <w:rPr>
          <w:rFonts w:eastAsia="Times New Roman" w:cs="Times New Roman"/>
          <w:sz w:val="24"/>
          <w:szCs w:val="24"/>
          <w:lang w:eastAsia="cs-CZ"/>
        </w:rPr>
        <w:t xml:space="preserve"> </w:t>
      </w:r>
      <w:r w:rsidR="008C7385">
        <w:rPr>
          <w:rFonts w:eastAsia="Times New Roman" w:cs="Times New Roman"/>
          <w:sz w:val="24"/>
          <w:szCs w:val="24"/>
          <w:lang w:eastAsia="cs-CZ"/>
        </w:rPr>
        <w:t>jsou uvedeny</w:t>
      </w:r>
      <w:r w:rsidR="006971BE">
        <w:rPr>
          <w:rFonts w:eastAsia="Times New Roman" w:cs="Times New Roman"/>
          <w:sz w:val="24"/>
          <w:szCs w:val="24"/>
          <w:lang w:eastAsia="cs-CZ"/>
        </w:rPr>
        <w:t xml:space="preserve"> na webu Českého tenisového svazu</w:t>
      </w:r>
      <w:r w:rsidR="008C7385">
        <w:rPr>
          <w:rFonts w:eastAsia="Times New Roman" w:cs="Times New Roman"/>
          <w:sz w:val="24"/>
          <w:szCs w:val="24"/>
          <w:lang w:eastAsia="cs-CZ"/>
        </w:rPr>
        <w:t>.</w:t>
      </w:r>
    </w:p>
    <w:p w14:paraId="2E5AFDBB" w14:textId="77777777" w:rsidR="0099032B" w:rsidRPr="00E40B1A" w:rsidRDefault="0099032B" w:rsidP="001B4EB7">
      <w:pPr>
        <w:spacing w:after="100" w:afterAutospacing="1" w:line="360" w:lineRule="auto"/>
        <w:jc w:val="both"/>
        <w:rPr>
          <w:rFonts w:eastAsia="Times New Roman" w:cs="Times New Roman"/>
          <w:sz w:val="24"/>
          <w:szCs w:val="24"/>
          <w:lang w:eastAsia="cs-CZ"/>
        </w:rPr>
      </w:pPr>
    </w:p>
    <w:p w14:paraId="73C4CC97" w14:textId="77777777" w:rsidR="00E40B1A" w:rsidRPr="00E40B1A" w:rsidRDefault="00E40B1A" w:rsidP="001B4EB7">
      <w:pPr>
        <w:spacing w:after="100" w:afterAutospacing="1" w:line="360" w:lineRule="auto"/>
        <w:jc w:val="both"/>
        <w:rPr>
          <w:rFonts w:eastAsia="Times New Roman" w:cs="Times New Roman"/>
          <w:sz w:val="24"/>
          <w:szCs w:val="24"/>
          <w:lang w:eastAsia="cs-CZ"/>
        </w:rPr>
      </w:pPr>
      <w:r w:rsidRPr="00E40B1A">
        <w:rPr>
          <w:rFonts w:eastAsia="Times New Roman" w:cs="Times New Roman"/>
          <w:b/>
          <w:bCs/>
          <w:sz w:val="24"/>
          <w:szCs w:val="24"/>
          <w:u w:val="single"/>
          <w:lang w:eastAsia="cs-CZ"/>
        </w:rPr>
        <w:t>Masters:</w:t>
      </w:r>
    </w:p>
    <w:p w14:paraId="5FE9BF01" w14:textId="7D07E075" w:rsidR="00E40B1A" w:rsidRDefault="00E40B1A" w:rsidP="001B4EB7">
      <w:pPr>
        <w:spacing w:after="100" w:afterAutospacing="1" w:line="360" w:lineRule="auto"/>
        <w:jc w:val="both"/>
        <w:rPr>
          <w:rFonts w:eastAsia="Times New Roman" w:cs="Times New Roman"/>
          <w:sz w:val="24"/>
          <w:szCs w:val="24"/>
          <w:lang w:eastAsia="cs-CZ"/>
        </w:rPr>
      </w:pPr>
      <w:r w:rsidRPr="00E40B1A">
        <w:rPr>
          <w:rFonts w:eastAsia="Times New Roman" w:cs="Times New Roman"/>
          <w:sz w:val="24"/>
          <w:szCs w:val="24"/>
          <w:lang w:eastAsia="cs-CZ"/>
        </w:rPr>
        <w:t>Poř</w:t>
      </w:r>
      <w:r w:rsidR="0099032B">
        <w:rPr>
          <w:rFonts w:eastAsia="Times New Roman" w:cs="Times New Roman"/>
          <w:sz w:val="24"/>
          <w:szCs w:val="24"/>
          <w:lang w:eastAsia="cs-CZ"/>
        </w:rPr>
        <w:t xml:space="preserve">adí do Masters se tvoří tak, že se sečtou nasbírané body </w:t>
      </w:r>
      <w:r w:rsidR="00120B12">
        <w:rPr>
          <w:rFonts w:eastAsia="Times New Roman" w:cs="Times New Roman"/>
          <w:sz w:val="24"/>
          <w:szCs w:val="24"/>
          <w:lang w:eastAsia="cs-CZ"/>
        </w:rPr>
        <w:t xml:space="preserve">z umístění na </w:t>
      </w:r>
      <w:r w:rsidR="00696363">
        <w:rPr>
          <w:rFonts w:eastAsia="Times New Roman" w:cs="Times New Roman"/>
          <w:sz w:val="24"/>
          <w:szCs w:val="24"/>
          <w:lang w:eastAsia="cs-CZ"/>
        </w:rPr>
        <w:t>3</w:t>
      </w:r>
      <w:r w:rsidR="00120B12">
        <w:rPr>
          <w:rFonts w:eastAsia="Times New Roman" w:cs="Times New Roman"/>
          <w:sz w:val="24"/>
          <w:szCs w:val="24"/>
          <w:lang w:eastAsia="cs-CZ"/>
        </w:rPr>
        <w:t xml:space="preserve"> </w:t>
      </w:r>
      <w:r w:rsidR="0099032B">
        <w:rPr>
          <w:rFonts w:eastAsia="Times New Roman" w:cs="Times New Roman"/>
          <w:sz w:val="24"/>
          <w:szCs w:val="24"/>
          <w:lang w:eastAsia="cs-CZ"/>
        </w:rPr>
        <w:t>základních turnaj</w:t>
      </w:r>
      <w:r w:rsidR="00120B12">
        <w:rPr>
          <w:rFonts w:eastAsia="Times New Roman" w:cs="Times New Roman"/>
          <w:sz w:val="24"/>
          <w:szCs w:val="24"/>
          <w:lang w:eastAsia="cs-CZ"/>
        </w:rPr>
        <w:t>ích</w:t>
      </w:r>
      <w:r w:rsidRPr="00E40B1A">
        <w:rPr>
          <w:rFonts w:eastAsia="Times New Roman" w:cs="Times New Roman"/>
          <w:sz w:val="24"/>
          <w:szCs w:val="24"/>
          <w:lang w:eastAsia="cs-CZ"/>
        </w:rPr>
        <w:t xml:space="preserve">. Do Masters pak postupuje 9 nejlépe umístěných děvčat a 9 nejlépe umístěných chlapců plus jedna volná karta pořadatele </w:t>
      </w:r>
      <w:r w:rsidRPr="001B4EB7">
        <w:rPr>
          <w:rFonts w:eastAsia="Times New Roman" w:cs="Times New Roman"/>
          <w:sz w:val="24"/>
          <w:szCs w:val="24"/>
          <w:lang w:eastAsia="cs-CZ"/>
        </w:rPr>
        <w:t>v každé kategorii.  V případě s</w:t>
      </w:r>
      <w:r w:rsidRPr="00E40B1A">
        <w:rPr>
          <w:rFonts w:eastAsia="Times New Roman" w:cs="Times New Roman"/>
          <w:sz w:val="24"/>
          <w:szCs w:val="24"/>
          <w:lang w:eastAsia="cs-CZ"/>
        </w:rPr>
        <w:t xml:space="preserve">hodného počtu bodů, si pořadatel vyhrazuje právo rozhodnout o postupujícím. Hrají se dvě skupiny po 5 hráčích, první dva se nasadí, poté se dolosují </w:t>
      </w:r>
      <w:r w:rsidR="00357D28">
        <w:rPr>
          <w:rFonts w:eastAsia="Times New Roman" w:cs="Times New Roman"/>
          <w:sz w:val="24"/>
          <w:szCs w:val="24"/>
          <w:lang w:eastAsia="cs-CZ"/>
        </w:rPr>
        <w:t xml:space="preserve"> </w:t>
      </w:r>
      <w:r w:rsidRPr="00E40B1A">
        <w:rPr>
          <w:rFonts w:eastAsia="Times New Roman" w:cs="Times New Roman"/>
          <w:sz w:val="24"/>
          <w:szCs w:val="24"/>
          <w:lang w:eastAsia="cs-CZ"/>
        </w:rPr>
        <w:t>3. a 4., následně se dolosují ostatní. Do pavouka postupují dva hráči, kde hraje 1. s 2. druhé skupiny.</w:t>
      </w:r>
      <w:r w:rsidR="00696363">
        <w:rPr>
          <w:rFonts w:eastAsia="Times New Roman" w:cs="Times New Roman"/>
          <w:sz w:val="24"/>
          <w:szCs w:val="24"/>
          <w:lang w:eastAsia="cs-CZ"/>
        </w:rPr>
        <w:t xml:space="preserve"> </w:t>
      </w:r>
      <w:r w:rsidRPr="00E40B1A">
        <w:rPr>
          <w:rFonts w:eastAsia="Times New Roman" w:cs="Times New Roman"/>
          <w:sz w:val="24"/>
          <w:szCs w:val="24"/>
          <w:lang w:eastAsia="cs-CZ"/>
        </w:rPr>
        <w:t xml:space="preserve"> Závěrečné MASTERS chceme dětem zpestřit slavnostní</w:t>
      </w:r>
      <w:r w:rsidR="00696363">
        <w:rPr>
          <w:rFonts w:eastAsia="Times New Roman" w:cs="Times New Roman"/>
          <w:sz w:val="24"/>
          <w:szCs w:val="24"/>
          <w:lang w:eastAsia="cs-CZ"/>
        </w:rPr>
        <w:t>m</w:t>
      </w:r>
      <w:r w:rsidRPr="00E40B1A">
        <w:rPr>
          <w:rFonts w:eastAsia="Times New Roman" w:cs="Times New Roman"/>
          <w:sz w:val="24"/>
          <w:szCs w:val="24"/>
          <w:lang w:eastAsia="cs-CZ"/>
        </w:rPr>
        <w:t xml:space="preserve"> zahájení</w:t>
      </w:r>
      <w:r w:rsidR="00696363">
        <w:rPr>
          <w:rFonts w:eastAsia="Times New Roman" w:cs="Times New Roman"/>
          <w:sz w:val="24"/>
          <w:szCs w:val="24"/>
          <w:lang w:eastAsia="cs-CZ"/>
        </w:rPr>
        <w:t>m</w:t>
      </w:r>
      <w:r w:rsidRPr="00E40B1A">
        <w:rPr>
          <w:rFonts w:eastAsia="Times New Roman" w:cs="Times New Roman"/>
          <w:sz w:val="24"/>
          <w:szCs w:val="24"/>
          <w:lang w:eastAsia="cs-CZ"/>
        </w:rPr>
        <w:t>, nástup</w:t>
      </w:r>
      <w:r w:rsidR="00696363">
        <w:rPr>
          <w:rFonts w:eastAsia="Times New Roman" w:cs="Times New Roman"/>
          <w:sz w:val="24"/>
          <w:szCs w:val="24"/>
          <w:lang w:eastAsia="cs-CZ"/>
        </w:rPr>
        <w:t>em</w:t>
      </w:r>
      <w:r w:rsidRPr="00E40B1A">
        <w:rPr>
          <w:rFonts w:eastAsia="Times New Roman" w:cs="Times New Roman"/>
          <w:sz w:val="24"/>
          <w:szCs w:val="24"/>
          <w:lang w:eastAsia="cs-CZ"/>
        </w:rPr>
        <w:t xml:space="preserve">  všech kvalifikovaných hráčů</w:t>
      </w:r>
      <w:r w:rsidR="00696363">
        <w:rPr>
          <w:rFonts w:eastAsia="Times New Roman" w:cs="Times New Roman"/>
          <w:sz w:val="24"/>
          <w:szCs w:val="24"/>
          <w:lang w:eastAsia="cs-CZ"/>
        </w:rPr>
        <w:t xml:space="preserve"> a společným losováním. </w:t>
      </w:r>
      <w:r w:rsidR="00291F32">
        <w:rPr>
          <w:rFonts w:eastAsia="Times New Roman" w:cs="Times New Roman"/>
          <w:sz w:val="24"/>
          <w:szCs w:val="24"/>
          <w:lang w:eastAsia="cs-CZ"/>
        </w:rPr>
        <w:t xml:space="preserve">Bude </w:t>
      </w:r>
      <w:r w:rsidRPr="00E40B1A">
        <w:rPr>
          <w:rFonts w:eastAsia="Times New Roman" w:cs="Times New Roman"/>
          <w:sz w:val="24"/>
          <w:szCs w:val="24"/>
          <w:lang w:eastAsia="cs-CZ"/>
        </w:rPr>
        <w:t>tipovací soutěž pro všechny  rodiče</w:t>
      </w:r>
      <w:r w:rsidR="00291F32">
        <w:rPr>
          <w:rFonts w:eastAsia="Times New Roman" w:cs="Times New Roman"/>
          <w:sz w:val="24"/>
          <w:szCs w:val="24"/>
          <w:lang w:eastAsia="cs-CZ"/>
        </w:rPr>
        <w:t xml:space="preserve">, </w:t>
      </w:r>
      <w:r w:rsidR="00F30CE1">
        <w:rPr>
          <w:rFonts w:eastAsia="Times New Roman" w:cs="Times New Roman"/>
          <w:sz w:val="24"/>
          <w:szCs w:val="24"/>
          <w:lang w:eastAsia="cs-CZ"/>
        </w:rPr>
        <w:t xml:space="preserve">hra obří raketou s trenéry </w:t>
      </w:r>
      <w:r w:rsidRPr="00E40B1A">
        <w:rPr>
          <w:rFonts w:eastAsia="Times New Roman" w:cs="Times New Roman"/>
          <w:sz w:val="24"/>
          <w:szCs w:val="24"/>
          <w:lang w:eastAsia="cs-CZ"/>
        </w:rPr>
        <w:t xml:space="preserve">a v neposlední řadě zakončení turnaje, kde každý zúčastněný hráč obdrží za předvedené výkony </w:t>
      </w:r>
      <w:r w:rsidR="00291F32">
        <w:rPr>
          <w:rFonts w:eastAsia="Times New Roman" w:cs="Times New Roman"/>
          <w:sz w:val="24"/>
          <w:szCs w:val="24"/>
          <w:lang w:eastAsia="cs-CZ"/>
        </w:rPr>
        <w:t xml:space="preserve">pohár, </w:t>
      </w:r>
      <w:r w:rsidRPr="00E40B1A">
        <w:rPr>
          <w:rFonts w:eastAsia="Times New Roman" w:cs="Times New Roman"/>
          <w:sz w:val="24"/>
          <w:szCs w:val="24"/>
          <w:lang w:eastAsia="cs-CZ"/>
        </w:rPr>
        <w:t>věcn</w:t>
      </w:r>
      <w:r w:rsidR="00291F32">
        <w:rPr>
          <w:rFonts w:eastAsia="Times New Roman" w:cs="Times New Roman"/>
          <w:sz w:val="24"/>
          <w:szCs w:val="24"/>
          <w:lang w:eastAsia="cs-CZ"/>
        </w:rPr>
        <w:t xml:space="preserve">ou </w:t>
      </w:r>
      <w:r w:rsidRPr="00E40B1A">
        <w:rPr>
          <w:rFonts w:eastAsia="Times New Roman" w:cs="Times New Roman"/>
          <w:sz w:val="24"/>
          <w:szCs w:val="24"/>
          <w:lang w:eastAsia="cs-CZ"/>
        </w:rPr>
        <w:t>cen</w:t>
      </w:r>
      <w:r w:rsidR="00291F32">
        <w:rPr>
          <w:rFonts w:eastAsia="Times New Roman" w:cs="Times New Roman"/>
          <w:sz w:val="24"/>
          <w:szCs w:val="24"/>
          <w:lang w:eastAsia="cs-CZ"/>
        </w:rPr>
        <w:t>u a diplom.</w:t>
      </w:r>
    </w:p>
    <w:p w14:paraId="255176D6" w14:textId="77777777" w:rsidR="0099032B" w:rsidRPr="00E40B1A" w:rsidRDefault="0099032B" w:rsidP="001B4EB7">
      <w:pPr>
        <w:spacing w:after="100" w:afterAutospacing="1" w:line="360" w:lineRule="auto"/>
        <w:jc w:val="both"/>
        <w:rPr>
          <w:rFonts w:eastAsia="Times New Roman" w:cs="Times New Roman"/>
          <w:sz w:val="24"/>
          <w:szCs w:val="24"/>
          <w:lang w:eastAsia="cs-CZ"/>
        </w:rPr>
      </w:pPr>
    </w:p>
    <w:p w14:paraId="4148B1AE" w14:textId="77777777" w:rsidR="00E40B1A" w:rsidRPr="00E40B1A" w:rsidRDefault="00E40B1A" w:rsidP="001B4EB7">
      <w:pPr>
        <w:spacing w:after="100" w:afterAutospacing="1" w:line="360" w:lineRule="auto"/>
        <w:jc w:val="both"/>
        <w:rPr>
          <w:rFonts w:eastAsia="Times New Roman" w:cs="Times New Roman"/>
          <w:sz w:val="24"/>
          <w:szCs w:val="24"/>
          <w:lang w:eastAsia="cs-CZ"/>
        </w:rPr>
      </w:pPr>
      <w:r w:rsidRPr="00E40B1A">
        <w:rPr>
          <w:rFonts w:eastAsia="Times New Roman" w:cs="Times New Roman"/>
          <w:b/>
          <w:bCs/>
          <w:sz w:val="24"/>
          <w:szCs w:val="24"/>
          <w:u w:val="single"/>
          <w:lang w:eastAsia="cs-CZ"/>
        </w:rPr>
        <w:t>Kritérium pro postup z tabulky do finálového pavouka:</w:t>
      </w:r>
    </w:p>
    <w:p w14:paraId="1CD5340F" w14:textId="77777777" w:rsidR="00E40B1A" w:rsidRPr="00E40B1A" w:rsidRDefault="00E40B1A" w:rsidP="001B4EB7">
      <w:pPr>
        <w:numPr>
          <w:ilvl w:val="0"/>
          <w:numId w:val="1"/>
        </w:numPr>
        <w:spacing w:after="100" w:afterAutospacing="1" w:line="360" w:lineRule="auto"/>
        <w:jc w:val="both"/>
        <w:rPr>
          <w:rFonts w:eastAsia="Times New Roman" w:cs="Times New Roman"/>
          <w:sz w:val="24"/>
          <w:szCs w:val="24"/>
          <w:lang w:eastAsia="cs-CZ"/>
        </w:rPr>
      </w:pPr>
      <w:r w:rsidRPr="00E40B1A">
        <w:rPr>
          <w:rFonts w:eastAsia="Times New Roman" w:cs="Times New Roman"/>
          <w:sz w:val="24"/>
          <w:szCs w:val="24"/>
          <w:lang w:eastAsia="cs-CZ"/>
        </w:rPr>
        <w:t>Počet vítězství</w:t>
      </w:r>
    </w:p>
    <w:p w14:paraId="3A3AE0BE" w14:textId="77777777" w:rsidR="00E40B1A" w:rsidRPr="00E40B1A" w:rsidRDefault="00E40B1A" w:rsidP="001B4EB7">
      <w:pPr>
        <w:numPr>
          <w:ilvl w:val="0"/>
          <w:numId w:val="1"/>
        </w:numPr>
        <w:spacing w:after="100" w:afterAutospacing="1" w:line="360" w:lineRule="auto"/>
        <w:jc w:val="both"/>
        <w:rPr>
          <w:rFonts w:eastAsia="Times New Roman" w:cs="Times New Roman"/>
          <w:sz w:val="24"/>
          <w:szCs w:val="24"/>
          <w:lang w:eastAsia="cs-CZ"/>
        </w:rPr>
      </w:pPr>
      <w:r w:rsidRPr="00E40B1A">
        <w:rPr>
          <w:rFonts w:eastAsia="Times New Roman" w:cs="Times New Roman"/>
          <w:sz w:val="24"/>
          <w:szCs w:val="24"/>
          <w:lang w:eastAsia="cs-CZ"/>
        </w:rPr>
        <w:t>V případě stejného počtu vyhraných zápasů u dvou hráčů - rozhoduje vzájemný zápas.</w:t>
      </w:r>
    </w:p>
    <w:p w14:paraId="7FCCA2D3" w14:textId="77777777" w:rsidR="00E40B1A" w:rsidRPr="00E40B1A" w:rsidRDefault="00E40B1A" w:rsidP="001B4EB7">
      <w:pPr>
        <w:numPr>
          <w:ilvl w:val="0"/>
          <w:numId w:val="1"/>
        </w:numPr>
        <w:spacing w:after="100" w:afterAutospacing="1" w:line="360" w:lineRule="auto"/>
        <w:jc w:val="both"/>
        <w:rPr>
          <w:rFonts w:eastAsia="Times New Roman" w:cs="Times New Roman"/>
          <w:sz w:val="24"/>
          <w:szCs w:val="24"/>
          <w:lang w:eastAsia="cs-CZ"/>
        </w:rPr>
      </w:pPr>
      <w:r w:rsidRPr="00E40B1A">
        <w:rPr>
          <w:rFonts w:eastAsia="Times New Roman" w:cs="Times New Roman"/>
          <w:sz w:val="24"/>
          <w:szCs w:val="24"/>
          <w:lang w:eastAsia="cs-CZ"/>
        </w:rPr>
        <w:t>V případě stejného počtu vyhraných zápasů u více hráčů než dvou - rozhoduje součet vyhraných mínus součet prohraných gemů – vyšší výsledek --&gt; pokud mají dva hráči stejný výsledek, rozhoduje u nich vzájemný zápas --&gt; pokud toto nelze použít, losují si o postup.</w:t>
      </w:r>
    </w:p>
    <w:p w14:paraId="688F75A1" w14:textId="77777777" w:rsidR="006D7768" w:rsidRDefault="006D7768" w:rsidP="001B4EB7">
      <w:pPr>
        <w:spacing w:after="100" w:afterAutospacing="1" w:line="360" w:lineRule="auto"/>
        <w:jc w:val="both"/>
        <w:rPr>
          <w:rFonts w:eastAsia="Times New Roman" w:cs="Times New Roman"/>
          <w:sz w:val="24"/>
          <w:szCs w:val="24"/>
          <w:lang w:eastAsia="cs-CZ"/>
        </w:rPr>
      </w:pPr>
    </w:p>
    <w:p w14:paraId="62A0A0CA" w14:textId="77777777" w:rsidR="00E40B1A" w:rsidRPr="00E40B1A" w:rsidRDefault="00E40B1A" w:rsidP="001B4EB7">
      <w:pPr>
        <w:spacing w:after="100" w:afterAutospacing="1" w:line="360" w:lineRule="auto"/>
        <w:jc w:val="both"/>
        <w:rPr>
          <w:rFonts w:eastAsia="Times New Roman" w:cs="Times New Roman"/>
          <w:sz w:val="24"/>
          <w:szCs w:val="24"/>
          <w:lang w:eastAsia="cs-CZ"/>
        </w:rPr>
      </w:pPr>
      <w:r w:rsidRPr="00E40B1A">
        <w:rPr>
          <w:rFonts w:eastAsia="Times New Roman" w:cs="Times New Roman"/>
          <w:sz w:val="24"/>
          <w:szCs w:val="24"/>
          <w:lang w:eastAsia="cs-CZ"/>
        </w:rPr>
        <w:t> </w:t>
      </w:r>
      <w:r w:rsidRPr="00E40B1A">
        <w:rPr>
          <w:rFonts w:eastAsia="Times New Roman" w:cs="Times New Roman"/>
          <w:b/>
          <w:bCs/>
          <w:sz w:val="24"/>
          <w:szCs w:val="24"/>
          <w:u w:val="single"/>
          <w:lang w:eastAsia="cs-CZ"/>
        </w:rPr>
        <w:t>Losování pavouka:</w:t>
      </w:r>
    </w:p>
    <w:p w14:paraId="47455686" w14:textId="77777777" w:rsidR="00E40B1A" w:rsidRPr="00E40B1A" w:rsidRDefault="00E40B1A" w:rsidP="001B4EB7">
      <w:pPr>
        <w:spacing w:after="100" w:afterAutospacing="1" w:line="360" w:lineRule="auto"/>
        <w:jc w:val="both"/>
        <w:rPr>
          <w:rFonts w:eastAsia="Times New Roman" w:cs="Times New Roman"/>
          <w:sz w:val="24"/>
          <w:szCs w:val="24"/>
          <w:lang w:eastAsia="cs-CZ"/>
        </w:rPr>
      </w:pPr>
      <w:r w:rsidRPr="00E40B1A">
        <w:rPr>
          <w:rFonts w:eastAsia="Times New Roman" w:cs="Times New Roman"/>
          <w:sz w:val="24"/>
          <w:szCs w:val="24"/>
          <w:lang w:eastAsia="cs-CZ"/>
        </w:rPr>
        <w:t>Vítězové skupin mají pevné místo v pavouku, každý turnaj je to stejné. Druzí ze skupiny se dolosovávají tak, aby byli ve druhé polovině pavouka než vítěz jejich skupiny.</w:t>
      </w:r>
      <w:r w:rsidR="001A3ECF">
        <w:rPr>
          <w:rFonts w:eastAsia="Times New Roman" w:cs="Times New Roman"/>
          <w:sz w:val="24"/>
          <w:szCs w:val="24"/>
          <w:lang w:eastAsia="cs-CZ"/>
        </w:rPr>
        <w:t xml:space="preserve"> </w:t>
      </w:r>
    </w:p>
    <w:p w14:paraId="4A153729" w14:textId="77777777" w:rsidR="001B4EB7" w:rsidRDefault="001B4EB7" w:rsidP="00E40B1A">
      <w:pPr>
        <w:spacing w:before="100" w:beforeAutospacing="1" w:after="100" w:afterAutospacing="1" w:line="240" w:lineRule="auto"/>
        <w:jc w:val="both"/>
        <w:rPr>
          <w:rFonts w:eastAsia="Times New Roman" w:cs="Times New Roman"/>
          <w:sz w:val="24"/>
          <w:szCs w:val="24"/>
          <w:lang w:eastAsia="cs-CZ"/>
        </w:rPr>
      </w:pPr>
    </w:p>
    <w:p w14:paraId="2AF1E9A0" w14:textId="77777777" w:rsidR="006D7768" w:rsidRDefault="006D7768" w:rsidP="00E40B1A">
      <w:pPr>
        <w:spacing w:before="100" w:beforeAutospacing="1" w:after="100" w:afterAutospacing="1" w:line="240" w:lineRule="auto"/>
        <w:jc w:val="both"/>
        <w:rPr>
          <w:rFonts w:eastAsia="Times New Roman" w:cs="Times New Roman"/>
          <w:b/>
          <w:sz w:val="24"/>
          <w:szCs w:val="24"/>
          <w:u w:val="single"/>
          <w:lang w:eastAsia="cs-CZ"/>
        </w:rPr>
      </w:pPr>
    </w:p>
    <w:p w14:paraId="1D9C6EC7" w14:textId="77777777" w:rsidR="006D7768" w:rsidRDefault="006D7768" w:rsidP="00E40B1A">
      <w:pPr>
        <w:spacing w:before="100" w:beforeAutospacing="1" w:after="100" w:afterAutospacing="1" w:line="240" w:lineRule="auto"/>
        <w:jc w:val="both"/>
        <w:rPr>
          <w:rFonts w:eastAsia="Times New Roman" w:cs="Times New Roman"/>
          <w:b/>
          <w:sz w:val="24"/>
          <w:szCs w:val="24"/>
          <w:u w:val="single"/>
          <w:lang w:eastAsia="cs-CZ"/>
        </w:rPr>
      </w:pPr>
    </w:p>
    <w:p w14:paraId="15527EFE" w14:textId="77777777" w:rsidR="00E40B1A" w:rsidRPr="0099032B" w:rsidRDefault="001B4EB7" w:rsidP="00E40B1A">
      <w:pPr>
        <w:spacing w:before="100" w:beforeAutospacing="1" w:after="100" w:afterAutospacing="1" w:line="240" w:lineRule="auto"/>
        <w:jc w:val="both"/>
        <w:rPr>
          <w:rFonts w:eastAsia="Times New Roman" w:cs="Times New Roman"/>
          <w:b/>
          <w:sz w:val="24"/>
          <w:szCs w:val="24"/>
          <w:u w:val="single"/>
          <w:lang w:eastAsia="cs-CZ"/>
        </w:rPr>
      </w:pPr>
      <w:r w:rsidRPr="0099032B">
        <w:rPr>
          <w:rFonts w:eastAsia="Times New Roman" w:cs="Times New Roman"/>
          <w:b/>
          <w:sz w:val="24"/>
          <w:szCs w:val="24"/>
          <w:u w:val="single"/>
          <w:lang w:eastAsia="cs-CZ"/>
        </w:rPr>
        <w:t>Termíny turnajů:</w:t>
      </w:r>
    </w:p>
    <w:tbl>
      <w:tblPr>
        <w:tblW w:w="7374" w:type="dxa"/>
        <w:tblCellSpacing w:w="30" w:type="dxa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1957"/>
        <w:gridCol w:w="5417"/>
      </w:tblGrid>
      <w:tr w:rsidR="00807C09" w:rsidRPr="0099032B" w14:paraId="7EAC072A" w14:textId="77777777" w:rsidTr="0099032B">
        <w:trPr>
          <w:tblCellSpacing w:w="30" w:type="dxa"/>
        </w:trPr>
        <w:tc>
          <w:tcPr>
            <w:tcW w:w="0" w:type="auto"/>
            <w:noWrap/>
            <w:vAlign w:val="center"/>
            <w:hideMark/>
          </w:tcPr>
          <w:p w14:paraId="18DEA0AE" w14:textId="51CA5CCD" w:rsidR="0099032B" w:rsidRPr="0099032B" w:rsidRDefault="00D308FE" w:rsidP="0099032B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 xml:space="preserve">  </w:t>
            </w:r>
            <w:r w:rsidR="00291F32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2</w:t>
            </w:r>
            <w:r w:rsidR="00F30CE1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9.4</w:t>
            </w:r>
            <w:r w:rsidR="0005470C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.</w:t>
            </w:r>
            <w:r w:rsidR="0099032B" w:rsidRPr="0099032B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 xml:space="preserve"> 2</w:t>
            </w:r>
            <w:r w:rsidR="0005470C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0</w:t>
            </w:r>
            <w:r w:rsidR="00291F32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23</w:t>
            </w:r>
          </w:p>
        </w:tc>
        <w:tc>
          <w:tcPr>
            <w:tcW w:w="0" w:type="auto"/>
            <w:noWrap/>
            <w:vAlign w:val="center"/>
            <w:hideMark/>
          </w:tcPr>
          <w:p w14:paraId="2FC6F4D9" w14:textId="10FB1F6B" w:rsidR="0099032B" w:rsidRPr="0099032B" w:rsidRDefault="0099032B" w:rsidP="0099032B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 w:rsidRPr="0099032B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 xml:space="preserve">Sparta Head Babytenis Tour </w:t>
            </w:r>
            <w:r w:rsidR="00F30CE1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L</w:t>
            </w:r>
            <w:r w:rsidR="0005470C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2</w:t>
            </w:r>
            <w:r w:rsidR="00291F32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3</w:t>
            </w:r>
            <w:r w:rsidRPr="0099032B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 xml:space="preserve"> - I.</w:t>
            </w:r>
            <w:r w:rsidR="005748EF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 xml:space="preserve"> </w:t>
            </w:r>
          </w:p>
        </w:tc>
      </w:tr>
      <w:tr w:rsidR="00807C09" w:rsidRPr="0099032B" w14:paraId="3B4C34DE" w14:textId="77777777" w:rsidTr="0099032B">
        <w:trPr>
          <w:tblCellSpacing w:w="30" w:type="dxa"/>
        </w:trPr>
        <w:tc>
          <w:tcPr>
            <w:tcW w:w="0" w:type="auto"/>
            <w:noWrap/>
            <w:vAlign w:val="center"/>
            <w:hideMark/>
          </w:tcPr>
          <w:p w14:paraId="289BCA66" w14:textId="3F80D17E" w:rsidR="0099032B" w:rsidRPr="0099032B" w:rsidRDefault="005748EF" w:rsidP="0099032B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 xml:space="preserve"> </w:t>
            </w:r>
            <w:r w:rsidR="00807C09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 xml:space="preserve"> </w:t>
            </w:r>
            <w:r w:rsidR="00F30CE1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22</w:t>
            </w:r>
            <w:r w:rsidR="0044143E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.</w:t>
            </w:r>
            <w:r w:rsidR="00F30CE1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7</w:t>
            </w:r>
            <w:r w:rsidR="0099032B" w:rsidRPr="0099032B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.</w:t>
            </w:r>
            <w:r w:rsidR="0099032B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 xml:space="preserve"> </w:t>
            </w:r>
            <w:r w:rsidR="0099032B" w:rsidRPr="0099032B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20</w:t>
            </w:r>
            <w:r w:rsidR="00291F32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23</w:t>
            </w:r>
          </w:p>
        </w:tc>
        <w:tc>
          <w:tcPr>
            <w:tcW w:w="0" w:type="auto"/>
            <w:noWrap/>
            <w:vAlign w:val="center"/>
            <w:hideMark/>
          </w:tcPr>
          <w:p w14:paraId="7BB07382" w14:textId="140250B2" w:rsidR="0099032B" w:rsidRPr="0099032B" w:rsidRDefault="0099032B" w:rsidP="005748EF">
            <w:pPr>
              <w:spacing w:after="0" w:line="240" w:lineRule="auto"/>
              <w:jc w:val="both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 w:rsidRPr="0099032B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 xml:space="preserve">Sparta Head Babytenis Tour </w:t>
            </w:r>
            <w:r w:rsidR="00F30CE1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L</w:t>
            </w:r>
            <w:r w:rsidR="0005470C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2</w:t>
            </w:r>
            <w:r w:rsidR="00291F32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3</w:t>
            </w:r>
            <w:r w:rsidR="0005470C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 xml:space="preserve"> -ll.</w:t>
            </w:r>
          </w:p>
        </w:tc>
      </w:tr>
      <w:tr w:rsidR="00807C09" w:rsidRPr="0099032B" w14:paraId="02D296FC" w14:textId="77777777" w:rsidTr="0099032B">
        <w:trPr>
          <w:tblCellSpacing w:w="30" w:type="dxa"/>
        </w:trPr>
        <w:tc>
          <w:tcPr>
            <w:tcW w:w="0" w:type="auto"/>
            <w:noWrap/>
            <w:vAlign w:val="center"/>
            <w:hideMark/>
          </w:tcPr>
          <w:p w14:paraId="7594FF30" w14:textId="55DA113A" w:rsidR="0099032B" w:rsidRPr="0099032B" w:rsidRDefault="00383B3A" w:rsidP="0099032B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 xml:space="preserve"> </w:t>
            </w:r>
            <w:r w:rsidR="0044143E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 xml:space="preserve"> </w:t>
            </w:r>
            <w:r w:rsidR="0005470C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 xml:space="preserve"> 1</w:t>
            </w:r>
            <w:r w:rsidR="00F30CE1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3</w:t>
            </w:r>
            <w:r w:rsidR="0005470C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.</w:t>
            </w:r>
            <w:r w:rsidR="00F30CE1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8</w:t>
            </w:r>
            <w:r w:rsidR="0005470C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.202</w:t>
            </w:r>
            <w:r w:rsidR="00291F32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3</w:t>
            </w:r>
          </w:p>
        </w:tc>
        <w:tc>
          <w:tcPr>
            <w:tcW w:w="0" w:type="auto"/>
            <w:noWrap/>
            <w:vAlign w:val="center"/>
            <w:hideMark/>
          </w:tcPr>
          <w:p w14:paraId="700ECCC5" w14:textId="6F9CF76A" w:rsidR="0099032B" w:rsidRPr="0099032B" w:rsidRDefault="0099032B" w:rsidP="0099032B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 w:rsidRPr="0099032B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 xml:space="preserve">Sparta Head Babytenis Tour </w:t>
            </w:r>
            <w:r w:rsidR="00F30CE1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L</w:t>
            </w:r>
            <w:r w:rsidR="0005470C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2</w:t>
            </w:r>
            <w:r w:rsidR="00291F32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3</w:t>
            </w:r>
            <w:r w:rsidR="0005470C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 xml:space="preserve"> -lll.</w:t>
            </w:r>
          </w:p>
        </w:tc>
      </w:tr>
    </w:tbl>
    <w:p w14:paraId="0CC646E6" w14:textId="3C38D0B6" w:rsidR="0099032B" w:rsidRPr="00CA3E29" w:rsidRDefault="00CA3E29" w:rsidP="00CA3E29">
      <w:pPr>
        <w:spacing w:after="0" w:line="240" w:lineRule="auto"/>
        <w:rPr>
          <w:rFonts w:eastAsia="Times New Roman" w:cs="Times New Roman"/>
          <w:bCs/>
          <w:sz w:val="24"/>
          <w:szCs w:val="24"/>
          <w:lang w:eastAsia="cs-CZ"/>
        </w:rPr>
      </w:pPr>
      <w:r>
        <w:rPr>
          <w:rFonts w:eastAsia="Times New Roman" w:cs="Times New Roman"/>
          <w:bCs/>
          <w:sz w:val="24"/>
          <w:szCs w:val="24"/>
          <w:lang w:eastAsia="cs-CZ"/>
        </w:rPr>
        <w:t xml:space="preserve">     </w:t>
      </w:r>
      <w:r w:rsidR="0044143E">
        <w:rPr>
          <w:rFonts w:eastAsia="Times New Roman" w:cs="Times New Roman"/>
          <w:bCs/>
          <w:sz w:val="24"/>
          <w:szCs w:val="24"/>
          <w:lang w:eastAsia="cs-CZ"/>
        </w:rPr>
        <w:t xml:space="preserve"> </w:t>
      </w:r>
      <w:r w:rsidR="00F30CE1">
        <w:rPr>
          <w:rFonts w:eastAsia="Times New Roman" w:cs="Times New Roman"/>
          <w:bCs/>
          <w:sz w:val="24"/>
          <w:szCs w:val="24"/>
          <w:lang w:eastAsia="cs-CZ"/>
        </w:rPr>
        <w:t>3</w:t>
      </w:r>
      <w:r w:rsidR="0005470C">
        <w:rPr>
          <w:rFonts w:eastAsia="Times New Roman" w:cs="Times New Roman"/>
          <w:bCs/>
          <w:sz w:val="24"/>
          <w:szCs w:val="24"/>
          <w:lang w:eastAsia="cs-CZ"/>
        </w:rPr>
        <w:t>.</w:t>
      </w:r>
      <w:r w:rsidR="00F30CE1">
        <w:rPr>
          <w:rFonts w:eastAsia="Times New Roman" w:cs="Times New Roman"/>
          <w:bCs/>
          <w:sz w:val="24"/>
          <w:szCs w:val="24"/>
          <w:lang w:eastAsia="cs-CZ"/>
        </w:rPr>
        <w:t>9</w:t>
      </w:r>
      <w:r w:rsidRPr="00CA3E29">
        <w:rPr>
          <w:rFonts w:eastAsia="Times New Roman" w:cs="Times New Roman"/>
          <w:bCs/>
          <w:sz w:val="24"/>
          <w:szCs w:val="24"/>
          <w:lang w:eastAsia="cs-CZ"/>
        </w:rPr>
        <w:t>.20</w:t>
      </w:r>
      <w:r w:rsidR="0005470C">
        <w:rPr>
          <w:rFonts w:eastAsia="Times New Roman" w:cs="Times New Roman"/>
          <w:bCs/>
          <w:sz w:val="24"/>
          <w:szCs w:val="24"/>
          <w:lang w:eastAsia="cs-CZ"/>
        </w:rPr>
        <w:t>2</w:t>
      </w:r>
      <w:r w:rsidR="00291F32">
        <w:rPr>
          <w:rFonts w:eastAsia="Times New Roman" w:cs="Times New Roman"/>
          <w:bCs/>
          <w:sz w:val="24"/>
          <w:szCs w:val="24"/>
          <w:lang w:eastAsia="cs-CZ"/>
        </w:rPr>
        <w:t>3</w:t>
      </w:r>
      <w:r>
        <w:rPr>
          <w:rFonts w:eastAsia="Times New Roman" w:cs="Times New Roman"/>
          <w:bCs/>
          <w:sz w:val="24"/>
          <w:szCs w:val="24"/>
          <w:lang w:eastAsia="cs-CZ"/>
        </w:rPr>
        <w:t xml:space="preserve">    </w:t>
      </w:r>
      <w:r w:rsidR="00291F32">
        <w:rPr>
          <w:rFonts w:eastAsia="Times New Roman" w:cs="Times New Roman"/>
          <w:bCs/>
          <w:sz w:val="24"/>
          <w:szCs w:val="24"/>
          <w:lang w:eastAsia="cs-CZ"/>
        </w:rPr>
        <w:t xml:space="preserve">         </w:t>
      </w:r>
      <w:r>
        <w:rPr>
          <w:rFonts w:eastAsia="Times New Roman" w:cs="Times New Roman"/>
          <w:bCs/>
          <w:sz w:val="24"/>
          <w:szCs w:val="24"/>
          <w:lang w:eastAsia="cs-CZ"/>
        </w:rPr>
        <w:t xml:space="preserve"> Sparta Head Babytenis Tour Masters</w:t>
      </w:r>
      <w:r w:rsidR="00291F32">
        <w:rPr>
          <w:rFonts w:eastAsia="Times New Roman" w:cs="Times New Roman"/>
          <w:bCs/>
          <w:sz w:val="24"/>
          <w:szCs w:val="24"/>
          <w:lang w:eastAsia="cs-CZ"/>
        </w:rPr>
        <w:t xml:space="preserve"> </w:t>
      </w:r>
      <w:r w:rsidR="00F30CE1">
        <w:rPr>
          <w:rFonts w:eastAsia="Times New Roman" w:cs="Times New Roman"/>
          <w:bCs/>
          <w:sz w:val="24"/>
          <w:szCs w:val="24"/>
          <w:lang w:eastAsia="cs-CZ"/>
        </w:rPr>
        <w:t>L</w:t>
      </w:r>
      <w:r w:rsidR="00291F32">
        <w:rPr>
          <w:rFonts w:eastAsia="Times New Roman" w:cs="Times New Roman"/>
          <w:bCs/>
          <w:sz w:val="24"/>
          <w:szCs w:val="24"/>
          <w:lang w:eastAsia="cs-CZ"/>
        </w:rPr>
        <w:t>23</w:t>
      </w:r>
    </w:p>
    <w:p w14:paraId="2D9A95A9" w14:textId="77777777" w:rsidR="003A47F2" w:rsidRDefault="003A47F2" w:rsidP="00E40B1A">
      <w:pPr>
        <w:spacing w:before="100" w:beforeAutospacing="1" w:after="100" w:afterAutospacing="1" w:line="240" w:lineRule="auto"/>
        <w:rPr>
          <w:rFonts w:eastAsia="Times New Roman" w:cs="Times New Roman"/>
          <w:b/>
          <w:bCs/>
          <w:sz w:val="24"/>
          <w:szCs w:val="24"/>
          <w:u w:val="single"/>
          <w:lang w:eastAsia="cs-CZ"/>
        </w:rPr>
      </w:pPr>
      <w:r>
        <w:rPr>
          <w:rFonts w:eastAsia="Times New Roman" w:cs="Times New Roman"/>
          <w:b/>
          <w:bCs/>
          <w:sz w:val="24"/>
          <w:szCs w:val="24"/>
          <w:u w:val="single"/>
          <w:lang w:eastAsia="cs-CZ"/>
        </w:rPr>
        <w:t>Prezentace:</w:t>
      </w:r>
    </w:p>
    <w:p w14:paraId="1E6C3F66" w14:textId="77777777" w:rsidR="006D7768" w:rsidRDefault="006D7768" w:rsidP="006D7768">
      <w:pPr>
        <w:spacing w:before="100" w:beforeAutospacing="1" w:after="100" w:afterAutospacing="1" w:line="240" w:lineRule="auto"/>
        <w:rPr>
          <w:rFonts w:eastAsia="Times New Roman" w:cs="Times New Roman"/>
          <w:bCs/>
          <w:sz w:val="24"/>
          <w:szCs w:val="24"/>
          <w:lang w:eastAsia="cs-CZ"/>
        </w:rPr>
      </w:pPr>
      <w:r w:rsidRPr="006D7768">
        <w:rPr>
          <w:rFonts w:eastAsia="Times New Roman" w:cs="Times New Roman"/>
          <w:bCs/>
          <w:sz w:val="24"/>
          <w:szCs w:val="24"/>
          <w:lang w:eastAsia="cs-CZ"/>
        </w:rPr>
        <w:t>Je uvedena v IS ČTS u konkrétního turnaje. Čtěte prosím také poznámky, které jsou uvedeny u jednotlivých turnajů.</w:t>
      </w:r>
      <w:r w:rsidR="00061160">
        <w:rPr>
          <w:rFonts w:eastAsia="Times New Roman" w:cs="Times New Roman"/>
          <w:bCs/>
          <w:sz w:val="24"/>
          <w:szCs w:val="24"/>
          <w:lang w:eastAsia="cs-CZ"/>
        </w:rPr>
        <w:t xml:space="preserve"> Jsou tam uvedeny případné</w:t>
      </w:r>
      <w:r>
        <w:rPr>
          <w:rFonts w:eastAsia="Times New Roman" w:cs="Times New Roman"/>
          <w:bCs/>
          <w:sz w:val="24"/>
          <w:szCs w:val="24"/>
          <w:lang w:eastAsia="cs-CZ"/>
        </w:rPr>
        <w:t xml:space="preserve"> změny.</w:t>
      </w:r>
    </w:p>
    <w:p w14:paraId="32096FCE" w14:textId="4EA7E6F9" w:rsidR="007A288D" w:rsidRPr="0099032B" w:rsidRDefault="007A288D" w:rsidP="006D7768">
      <w:pPr>
        <w:spacing w:before="100" w:beforeAutospacing="1" w:after="100" w:afterAutospacing="1" w:line="240" w:lineRule="auto"/>
        <w:rPr>
          <w:rFonts w:eastAsia="Times New Roman" w:cs="Times New Roman"/>
          <w:bCs/>
          <w:sz w:val="24"/>
          <w:szCs w:val="24"/>
          <w:lang w:eastAsia="cs-CZ"/>
        </w:rPr>
      </w:pPr>
      <w:r>
        <w:rPr>
          <w:rFonts w:eastAsia="Times New Roman" w:cs="Times New Roman"/>
          <w:bCs/>
          <w:sz w:val="24"/>
          <w:szCs w:val="24"/>
          <w:lang w:eastAsia="cs-CZ"/>
        </w:rPr>
        <w:t>Z turnaje čtyřher se získané body dělí dvěma.</w:t>
      </w:r>
    </w:p>
    <w:p w14:paraId="39C8FF13" w14:textId="77777777" w:rsidR="0099032B" w:rsidRDefault="0099032B" w:rsidP="00E40B1A">
      <w:pPr>
        <w:spacing w:before="100" w:beforeAutospacing="1" w:after="100" w:afterAutospacing="1" w:line="240" w:lineRule="auto"/>
        <w:rPr>
          <w:rFonts w:eastAsia="Times New Roman" w:cs="Times New Roman"/>
          <w:b/>
          <w:bCs/>
          <w:sz w:val="24"/>
          <w:szCs w:val="24"/>
          <w:u w:val="single"/>
          <w:lang w:eastAsia="cs-CZ"/>
        </w:rPr>
      </w:pPr>
    </w:p>
    <w:p w14:paraId="6EEE5FA1" w14:textId="77777777" w:rsidR="00E40B1A" w:rsidRPr="00E40B1A" w:rsidRDefault="00E40B1A" w:rsidP="00E40B1A">
      <w:pPr>
        <w:spacing w:before="100" w:beforeAutospacing="1" w:after="100" w:afterAutospacing="1" w:line="240" w:lineRule="auto"/>
        <w:rPr>
          <w:rFonts w:eastAsia="Times New Roman" w:cs="Times New Roman"/>
          <w:sz w:val="24"/>
          <w:szCs w:val="24"/>
          <w:lang w:eastAsia="cs-CZ"/>
        </w:rPr>
      </w:pPr>
      <w:r w:rsidRPr="00E40B1A">
        <w:rPr>
          <w:rFonts w:eastAsia="Times New Roman" w:cs="Times New Roman"/>
          <w:b/>
          <w:bCs/>
          <w:sz w:val="24"/>
          <w:szCs w:val="24"/>
          <w:u w:val="single"/>
          <w:lang w:eastAsia="cs-CZ"/>
        </w:rPr>
        <w:t>Tabulka bodů:</w:t>
      </w:r>
      <w:r w:rsidRPr="00E40B1A">
        <w:rPr>
          <w:rFonts w:eastAsia="Times New Roman" w:cs="Times New Roman"/>
          <w:sz w:val="24"/>
          <w:szCs w:val="24"/>
          <w:lang w:eastAsia="cs-CZ"/>
        </w:rPr>
        <w:t> </w:t>
      </w:r>
    </w:p>
    <w:tbl>
      <w:tblPr>
        <w:tblW w:w="7505" w:type="dxa"/>
        <w:tblCellSpacing w:w="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4812"/>
        <w:gridCol w:w="2693"/>
      </w:tblGrid>
      <w:tr w:rsidR="00E40B1A" w:rsidRPr="00E40B1A" w14:paraId="7ACA72D0" w14:textId="77777777" w:rsidTr="007961A3">
        <w:trPr>
          <w:tblCellSpacing w:w="6" w:type="dxa"/>
        </w:trPr>
        <w:tc>
          <w:tcPr>
            <w:tcW w:w="4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9933"/>
            <w:noWrap/>
            <w:vAlign w:val="center"/>
            <w:hideMark/>
          </w:tcPr>
          <w:p w14:paraId="49D79AA0" w14:textId="77777777" w:rsidR="00E40B1A" w:rsidRPr="00E40B1A" w:rsidRDefault="00E40B1A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 w:rsidRPr="00E40B1A">
              <w:rPr>
                <w:rFonts w:eastAsia="Times New Roman" w:cs="Times New Roman"/>
                <w:b/>
                <w:bCs/>
                <w:sz w:val="24"/>
                <w:szCs w:val="24"/>
                <w:lang w:eastAsia="cs-CZ"/>
              </w:rPr>
              <w:t>Základní skupina: </w:t>
            </w:r>
          </w:p>
        </w:tc>
        <w:tc>
          <w:tcPr>
            <w:tcW w:w="2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9933"/>
            <w:noWrap/>
            <w:vAlign w:val="center"/>
            <w:hideMark/>
          </w:tcPr>
          <w:p w14:paraId="6F53BEC5" w14:textId="77777777" w:rsidR="00E40B1A" w:rsidRPr="00E40B1A" w:rsidRDefault="00E40B1A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 w:rsidRPr="00E40B1A">
              <w:rPr>
                <w:rFonts w:eastAsia="Times New Roman" w:cs="Times New Roman"/>
                <w:b/>
                <w:bCs/>
                <w:sz w:val="24"/>
                <w:szCs w:val="24"/>
                <w:lang w:eastAsia="cs-CZ"/>
              </w:rPr>
              <w:t>Počet získaných bodů:</w:t>
            </w:r>
          </w:p>
        </w:tc>
      </w:tr>
      <w:tr w:rsidR="00E40B1A" w:rsidRPr="00E40B1A" w14:paraId="7AFE3E93" w14:textId="77777777" w:rsidTr="007961A3">
        <w:trPr>
          <w:tblCellSpacing w:w="6" w:type="dxa"/>
        </w:trPr>
        <w:tc>
          <w:tcPr>
            <w:tcW w:w="4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14:paraId="43A3A174" w14:textId="77777777" w:rsidR="00E40B1A" w:rsidRPr="00E40B1A" w:rsidRDefault="00E40B1A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 w:rsidRPr="00E40B1A">
              <w:rPr>
                <w:rFonts w:eastAsia="Times New Roman" w:cs="Times New Roman"/>
                <w:sz w:val="24"/>
                <w:szCs w:val="24"/>
                <w:lang w:eastAsia="cs-CZ"/>
              </w:rPr>
              <w:t>1. místo postupuje do finálového pavouka</w:t>
            </w:r>
          </w:p>
        </w:tc>
        <w:tc>
          <w:tcPr>
            <w:tcW w:w="2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14:paraId="7775BDC6" w14:textId="77777777" w:rsidR="00E40B1A" w:rsidRPr="00E40B1A" w:rsidRDefault="00E40B1A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 w:rsidRPr="00E40B1A">
              <w:rPr>
                <w:rFonts w:eastAsia="Times New Roman" w:cs="Times New Roman"/>
                <w:sz w:val="24"/>
                <w:szCs w:val="24"/>
                <w:lang w:eastAsia="cs-CZ"/>
              </w:rPr>
              <w:t>dle umístění v pavouku</w:t>
            </w:r>
          </w:p>
        </w:tc>
      </w:tr>
      <w:tr w:rsidR="00E40B1A" w:rsidRPr="00E40B1A" w14:paraId="2E82DBE3" w14:textId="77777777" w:rsidTr="007961A3">
        <w:trPr>
          <w:tblCellSpacing w:w="6" w:type="dxa"/>
        </w:trPr>
        <w:tc>
          <w:tcPr>
            <w:tcW w:w="4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14:paraId="06B3921B" w14:textId="77777777" w:rsidR="00E40B1A" w:rsidRPr="00E40B1A" w:rsidRDefault="00E40B1A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 w:rsidRPr="00E40B1A">
              <w:rPr>
                <w:rFonts w:eastAsia="Times New Roman" w:cs="Times New Roman"/>
                <w:sz w:val="24"/>
                <w:szCs w:val="24"/>
                <w:lang w:eastAsia="cs-CZ"/>
              </w:rPr>
              <w:t>2. místo postupuje do finálového pavouka</w:t>
            </w:r>
          </w:p>
        </w:tc>
        <w:tc>
          <w:tcPr>
            <w:tcW w:w="2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14:paraId="31F8BD4C" w14:textId="77777777" w:rsidR="00E40B1A" w:rsidRPr="00E40B1A" w:rsidRDefault="00E40B1A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 w:rsidRPr="00E40B1A">
              <w:rPr>
                <w:rFonts w:eastAsia="Times New Roman" w:cs="Times New Roman"/>
                <w:sz w:val="24"/>
                <w:szCs w:val="24"/>
                <w:lang w:eastAsia="cs-CZ"/>
              </w:rPr>
              <w:t>dle umístění v pavouku</w:t>
            </w:r>
          </w:p>
        </w:tc>
      </w:tr>
      <w:tr w:rsidR="00E40B1A" w:rsidRPr="00E40B1A" w14:paraId="06866743" w14:textId="77777777" w:rsidTr="007961A3">
        <w:trPr>
          <w:tblCellSpacing w:w="6" w:type="dxa"/>
        </w:trPr>
        <w:tc>
          <w:tcPr>
            <w:tcW w:w="4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14:paraId="6D3A4DAF" w14:textId="77777777" w:rsidR="00E40B1A" w:rsidRPr="00E40B1A" w:rsidRDefault="00E40B1A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 w:rsidRPr="00E40B1A">
              <w:rPr>
                <w:rFonts w:eastAsia="Times New Roman" w:cs="Times New Roman"/>
                <w:sz w:val="24"/>
                <w:szCs w:val="24"/>
                <w:lang w:eastAsia="cs-CZ"/>
              </w:rPr>
              <w:t>3. místo ve skupině</w:t>
            </w:r>
          </w:p>
        </w:tc>
        <w:tc>
          <w:tcPr>
            <w:tcW w:w="2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14:paraId="70C31195" w14:textId="77777777" w:rsidR="00E40B1A" w:rsidRPr="00E40B1A" w:rsidRDefault="00E40B1A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 w:rsidRPr="00E40B1A">
              <w:rPr>
                <w:rFonts w:eastAsia="Times New Roman" w:cs="Times New Roman"/>
                <w:sz w:val="24"/>
                <w:szCs w:val="24"/>
                <w:lang w:eastAsia="cs-CZ"/>
              </w:rPr>
              <w:t>20</w:t>
            </w:r>
          </w:p>
        </w:tc>
      </w:tr>
      <w:tr w:rsidR="00E40B1A" w:rsidRPr="00E40B1A" w14:paraId="13708DBE" w14:textId="77777777" w:rsidTr="007961A3">
        <w:trPr>
          <w:tblCellSpacing w:w="6" w:type="dxa"/>
        </w:trPr>
        <w:tc>
          <w:tcPr>
            <w:tcW w:w="4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14:paraId="6D3418A1" w14:textId="77777777" w:rsidR="00E40B1A" w:rsidRPr="00E40B1A" w:rsidRDefault="007B7E75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>
              <w:rPr>
                <w:rFonts w:eastAsia="Times New Roman" w:cs="Times New Roman"/>
                <w:sz w:val="24"/>
                <w:szCs w:val="24"/>
                <w:lang w:eastAsia="cs-CZ"/>
              </w:rPr>
              <w:t>4</w:t>
            </w:r>
            <w:r w:rsidR="00E40B1A" w:rsidRPr="00E40B1A">
              <w:rPr>
                <w:rFonts w:eastAsia="Times New Roman" w:cs="Times New Roman"/>
                <w:sz w:val="24"/>
                <w:szCs w:val="24"/>
                <w:lang w:eastAsia="cs-CZ"/>
              </w:rPr>
              <w:t>. místo ve skupině</w:t>
            </w:r>
          </w:p>
        </w:tc>
        <w:tc>
          <w:tcPr>
            <w:tcW w:w="2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14:paraId="02A1C789" w14:textId="77777777" w:rsidR="00E40B1A" w:rsidRPr="00E40B1A" w:rsidRDefault="00E40B1A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 w:rsidRPr="00E40B1A">
              <w:rPr>
                <w:rFonts w:eastAsia="Times New Roman" w:cs="Times New Roman"/>
                <w:sz w:val="24"/>
                <w:szCs w:val="24"/>
                <w:lang w:eastAsia="cs-CZ"/>
              </w:rPr>
              <w:t>10</w:t>
            </w:r>
          </w:p>
        </w:tc>
      </w:tr>
      <w:tr w:rsidR="00E40B1A" w:rsidRPr="00E40B1A" w14:paraId="076FDF68" w14:textId="77777777" w:rsidTr="007961A3">
        <w:trPr>
          <w:tblCellSpacing w:w="6" w:type="dxa"/>
        </w:trPr>
        <w:tc>
          <w:tcPr>
            <w:tcW w:w="4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14:paraId="5FFA63A0" w14:textId="77777777" w:rsidR="00E40B1A" w:rsidRPr="00E40B1A" w:rsidRDefault="007B7E75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>
              <w:rPr>
                <w:rFonts w:eastAsia="Times New Roman" w:cs="Times New Roman"/>
                <w:sz w:val="24"/>
                <w:szCs w:val="24"/>
                <w:lang w:eastAsia="cs-CZ"/>
              </w:rPr>
              <w:t>5</w:t>
            </w:r>
            <w:r w:rsidR="00E40B1A" w:rsidRPr="00E40B1A">
              <w:rPr>
                <w:rFonts w:eastAsia="Times New Roman" w:cs="Times New Roman"/>
                <w:sz w:val="24"/>
                <w:szCs w:val="24"/>
                <w:lang w:eastAsia="cs-CZ"/>
              </w:rPr>
              <w:t>. místo ve skupině</w:t>
            </w:r>
          </w:p>
        </w:tc>
        <w:tc>
          <w:tcPr>
            <w:tcW w:w="2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14:paraId="23CCEB69" w14:textId="77777777" w:rsidR="00E40B1A" w:rsidRPr="00E40B1A" w:rsidRDefault="00E40B1A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 w:rsidRPr="00E40B1A">
              <w:rPr>
                <w:rFonts w:eastAsia="Times New Roman" w:cs="Times New Roman"/>
                <w:sz w:val="24"/>
                <w:szCs w:val="24"/>
                <w:lang w:eastAsia="cs-CZ"/>
              </w:rPr>
              <w:t>5</w:t>
            </w:r>
          </w:p>
        </w:tc>
      </w:tr>
      <w:tr w:rsidR="00E40B1A" w:rsidRPr="00E40B1A" w14:paraId="789BAA1F" w14:textId="77777777" w:rsidTr="007961A3">
        <w:trPr>
          <w:tblCellSpacing w:w="6" w:type="dxa"/>
        </w:trPr>
        <w:tc>
          <w:tcPr>
            <w:tcW w:w="4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9933"/>
            <w:noWrap/>
            <w:vAlign w:val="center"/>
            <w:hideMark/>
          </w:tcPr>
          <w:p w14:paraId="69DA5E76" w14:textId="77777777" w:rsidR="00E40B1A" w:rsidRPr="00E40B1A" w:rsidRDefault="00E40B1A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 w:rsidRPr="00E40B1A">
              <w:rPr>
                <w:rFonts w:eastAsia="Times New Roman" w:cs="Times New Roman"/>
                <w:b/>
                <w:bCs/>
                <w:sz w:val="24"/>
                <w:szCs w:val="24"/>
                <w:lang w:eastAsia="cs-CZ"/>
              </w:rPr>
              <w:t>Finálový pavouk:                                                  </w:t>
            </w:r>
          </w:p>
        </w:tc>
        <w:tc>
          <w:tcPr>
            <w:tcW w:w="2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9933"/>
            <w:noWrap/>
            <w:vAlign w:val="center"/>
            <w:hideMark/>
          </w:tcPr>
          <w:p w14:paraId="7966D238" w14:textId="77777777" w:rsidR="00E40B1A" w:rsidRPr="00E40B1A" w:rsidRDefault="00E40B1A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 w:rsidRPr="00E40B1A">
              <w:rPr>
                <w:rFonts w:eastAsia="Times New Roman" w:cs="Times New Roman"/>
                <w:b/>
                <w:bCs/>
                <w:sz w:val="24"/>
                <w:szCs w:val="24"/>
                <w:lang w:eastAsia="cs-CZ"/>
              </w:rPr>
              <w:t>Počet získaných bodů:</w:t>
            </w:r>
          </w:p>
        </w:tc>
      </w:tr>
      <w:tr w:rsidR="00E40B1A" w:rsidRPr="00E40B1A" w14:paraId="7C65683D" w14:textId="77777777" w:rsidTr="007961A3">
        <w:trPr>
          <w:tblCellSpacing w:w="6" w:type="dxa"/>
        </w:trPr>
        <w:tc>
          <w:tcPr>
            <w:tcW w:w="4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DA6A2A" w14:textId="77777777" w:rsidR="00E40B1A" w:rsidRPr="00E40B1A" w:rsidRDefault="00E40B1A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 w:rsidRPr="00E40B1A">
              <w:rPr>
                <w:rFonts w:eastAsia="Times New Roman" w:cs="Times New Roman"/>
                <w:sz w:val="24"/>
                <w:szCs w:val="24"/>
                <w:lang w:eastAsia="cs-CZ"/>
              </w:rPr>
              <w:t>Vítěz</w:t>
            </w:r>
          </w:p>
        </w:tc>
        <w:tc>
          <w:tcPr>
            <w:tcW w:w="2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278D53" w14:textId="77777777" w:rsidR="00E40B1A" w:rsidRPr="00E40B1A" w:rsidRDefault="00EE6E5E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>
              <w:rPr>
                <w:rFonts w:eastAsia="Times New Roman" w:cs="Times New Roman"/>
                <w:sz w:val="24"/>
                <w:szCs w:val="24"/>
                <w:lang w:eastAsia="cs-CZ"/>
              </w:rPr>
              <w:t>300</w:t>
            </w:r>
          </w:p>
        </w:tc>
      </w:tr>
      <w:tr w:rsidR="00E40B1A" w:rsidRPr="00E40B1A" w14:paraId="5870420B" w14:textId="77777777" w:rsidTr="007961A3">
        <w:trPr>
          <w:tblCellSpacing w:w="6" w:type="dxa"/>
        </w:trPr>
        <w:tc>
          <w:tcPr>
            <w:tcW w:w="4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5CEA1D" w14:textId="77777777" w:rsidR="00E40B1A" w:rsidRPr="00E40B1A" w:rsidRDefault="00E40B1A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 w:rsidRPr="00E40B1A">
              <w:rPr>
                <w:rFonts w:eastAsia="Times New Roman" w:cs="Times New Roman"/>
                <w:sz w:val="24"/>
                <w:szCs w:val="24"/>
                <w:lang w:eastAsia="cs-CZ"/>
              </w:rPr>
              <w:t>Finalista</w:t>
            </w:r>
          </w:p>
        </w:tc>
        <w:tc>
          <w:tcPr>
            <w:tcW w:w="2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8E4169" w14:textId="77777777" w:rsidR="00E40B1A" w:rsidRPr="00E40B1A" w:rsidRDefault="00EE6E5E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>
              <w:rPr>
                <w:rFonts w:eastAsia="Times New Roman" w:cs="Times New Roman"/>
                <w:sz w:val="24"/>
                <w:szCs w:val="24"/>
                <w:lang w:eastAsia="cs-CZ"/>
              </w:rPr>
              <w:t>250</w:t>
            </w:r>
          </w:p>
        </w:tc>
      </w:tr>
      <w:tr w:rsidR="00E40B1A" w:rsidRPr="00E40B1A" w14:paraId="24D21348" w14:textId="77777777" w:rsidTr="007961A3">
        <w:trPr>
          <w:tblCellSpacing w:w="6" w:type="dxa"/>
        </w:trPr>
        <w:tc>
          <w:tcPr>
            <w:tcW w:w="4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A28539" w14:textId="77777777" w:rsidR="00E40B1A" w:rsidRPr="00E40B1A" w:rsidRDefault="00E40B1A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 w:rsidRPr="00E40B1A">
              <w:rPr>
                <w:rFonts w:eastAsia="Times New Roman" w:cs="Times New Roman"/>
                <w:sz w:val="24"/>
                <w:szCs w:val="24"/>
                <w:lang w:eastAsia="cs-CZ"/>
              </w:rPr>
              <w:t>Semifinalisté</w:t>
            </w:r>
          </w:p>
        </w:tc>
        <w:tc>
          <w:tcPr>
            <w:tcW w:w="2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DDC4C2" w14:textId="77777777" w:rsidR="00E40B1A" w:rsidRPr="00E40B1A" w:rsidRDefault="00EE6E5E" w:rsidP="007961A3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>
              <w:rPr>
                <w:rFonts w:eastAsia="Times New Roman" w:cs="Times New Roman"/>
                <w:sz w:val="24"/>
                <w:szCs w:val="24"/>
                <w:lang w:eastAsia="cs-CZ"/>
              </w:rPr>
              <w:t>200</w:t>
            </w:r>
          </w:p>
        </w:tc>
      </w:tr>
      <w:tr w:rsidR="00E40B1A" w:rsidRPr="00E40B1A" w14:paraId="686BA1E6" w14:textId="77777777" w:rsidTr="007961A3">
        <w:trPr>
          <w:tblCellSpacing w:w="6" w:type="dxa"/>
        </w:trPr>
        <w:tc>
          <w:tcPr>
            <w:tcW w:w="4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3A6B9A" w14:textId="77777777" w:rsidR="00E40B1A" w:rsidRPr="00E40B1A" w:rsidRDefault="00E40B1A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 w:rsidRPr="00E40B1A">
              <w:rPr>
                <w:rFonts w:eastAsia="Times New Roman" w:cs="Times New Roman"/>
                <w:sz w:val="24"/>
                <w:szCs w:val="24"/>
                <w:lang w:eastAsia="cs-CZ"/>
              </w:rPr>
              <w:t>Čtvrtfinalisté</w:t>
            </w:r>
          </w:p>
        </w:tc>
        <w:tc>
          <w:tcPr>
            <w:tcW w:w="2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3EC080" w14:textId="77777777" w:rsidR="00E40B1A" w:rsidRPr="00E40B1A" w:rsidRDefault="00EE6E5E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>
              <w:rPr>
                <w:rFonts w:eastAsia="Times New Roman" w:cs="Times New Roman"/>
                <w:sz w:val="24"/>
                <w:szCs w:val="24"/>
                <w:lang w:eastAsia="cs-CZ"/>
              </w:rPr>
              <w:t>100</w:t>
            </w:r>
          </w:p>
        </w:tc>
      </w:tr>
      <w:tr w:rsidR="00E40B1A" w:rsidRPr="00E40B1A" w14:paraId="2C946548" w14:textId="77777777" w:rsidTr="007961A3">
        <w:trPr>
          <w:tblCellSpacing w:w="6" w:type="dxa"/>
        </w:trPr>
        <w:tc>
          <w:tcPr>
            <w:tcW w:w="4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2EE5A0" w14:textId="77777777" w:rsidR="00E40B1A" w:rsidRPr="00E40B1A" w:rsidRDefault="00E40B1A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 w:rsidRPr="00E40B1A">
              <w:rPr>
                <w:rFonts w:eastAsia="Times New Roman" w:cs="Times New Roman"/>
                <w:sz w:val="24"/>
                <w:szCs w:val="24"/>
                <w:lang w:eastAsia="cs-CZ"/>
              </w:rPr>
              <w:t>16 pavouk</w:t>
            </w:r>
          </w:p>
        </w:tc>
        <w:tc>
          <w:tcPr>
            <w:tcW w:w="2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2BE246" w14:textId="77777777" w:rsidR="00E40B1A" w:rsidRPr="00E40B1A" w:rsidRDefault="00EE6E5E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>
              <w:rPr>
                <w:rFonts w:eastAsia="Times New Roman" w:cs="Times New Roman"/>
                <w:sz w:val="24"/>
                <w:szCs w:val="24"/>
                <w:lang w:eastAsia="cs-CZ"/>
              </w:rPr>
              <w:t>5</w:t>
            </w:r>
            <w:r w:rsidR="00E40B1A" w:rsidRPr="00E40B1A">
              <w:rPr>
                <w:rFonts w:eastAsia="Times New Roman" w:cs="Times New Roman"/>
                <w:sz w:val="24"/>
                <w:szCs w:val="24"/>
                <w:lang w:eastAsia="cs-CZ"/>
              </w:rPr>
              <w:t>0</w:t>
            </w:r>
          </w:p>
        </w:tc>
      </w:tr>
      <w:tr w:rsidR="00E40B1A" w:rsidRPr="00E40B1A" w14:paraId="35BE3982" w14:textId="77777777" w:rsidTr="007961A3">
        <w:trPr>
          <w:tblCellSpacing w:w="6" w:type="dxa"/>
        </w:trPr>
        <w:tc>
          <w:tcPr>
            <w:tcW w:w="4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FE4A6E" w14:textId="77777777" w:rsidR="00E40B1A" w:rsidRPr="00E40B1A" w:rsidRDefault="00E40B1A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 w:rsidRPr="00E40B1A">
              <w:rPr>
                <w:rFonts w:eastAsia="Times New Roman" w:cs="Times New Roman"/>
                <w:sz w:val="24"/>
                <w:szCs w:val="24"/>
                <w:lang w:eastAsia="cs-CZ"/>
              </w:rPr>
              <w:t>32 pavouk </w:t>
            </w:r>
          </w:p>
        </w:tc>
        <w:tc>
          <w:tcPr>
            <w:tcW w:w="2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7A3E8B" w14:textId="77777777" w:rsidR="00E40B1A" w:rsidRPr="00E40B1A" w:rsidRDefault="00E40B1A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 w:rsidRPr="00E40B1A">
              <w:rPr>
                <w:rFonts w:eastAsia="Times New Roman" w:cs="Times New Roman"/>
                <w:sz w:val="24"/>
                <w:szCs w:val="24"/>
                <w:lang w:eastAsia="cs-CZ"/>
              </w:rPr>
              <w:t>30</w:t>
            </w:r>
          </w:p>
        </w:tc>
      </w:tr>
      <w:tr w:rsidR="00E40B1A" w:rsidRPr="00E40B1A" w14:paraId="0A3B0F46" w14:textId="77777777" w:rsidTr="007961A3">
        <w:trPr>
          <w:tblCellSpacing w:w="6" w:type="dxa"/>
        </w:trPr>
        <w:tc>
          <w:tcPr>
            <w:tcW w:w="4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9933"/>
            <w:vAlign w:val="center"/>
            <w:hideMark/>
          </w:tcPr>
          <w:p w14:paraId="5DB0EFFD" w14:textId="77777777" w:rsidR="00E40B1A" w:rsidRPr="00E40B1A" w:rsidRDefault="00E40B1A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 w:rsidRPr="00E40B1A">
              <w:rPr>
                <w:rFonts w:eastAsia="Times New Roman" w:cs="Times New Roman"/>
                <w:b/>
                <w:bCs/>
                <w:sz w:val="24"/>
                <w:szCs w:val="24"/>
                <w:lang w:eastAsia="cs-CZ"/>
              </w:rPr>
              <w:t>Masters:                                                     </w:t>
            </w:r>
          </w:p>
        </w:tc>
        <w:tc>
          <w:tcPr>
            <w:tcW w:w="2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9933"/>
            <w:vAlign w:val="center"/>
            <w:hideMark/>
          </w:tcPr>
          <w:p w14:paraId="67F3ACDA" w14:textId="77777777" w:rsidR="00E40B1A" w:rsidRPr="00E40B1A" w:rsidRDefault="00E40B1A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 w:rsidRPr="00E40B1A">
              <w:rPr>
                <w:rFonts w:eastAsia="Times New Roman" w:cs="Times New Roman"/>
                <w:b/>
                <w:bCs/>
                <w:sz w:val="24"/>
                <w:szCs w:val="24"/>
                <w:lang w:eastAsia="cs-CZ"/>
              </w:rPr>
              <w:t>Počet získaných bodů:</w:t>
            </w:r>
          </w:p>
        </w:tc>
      </w:tr>
      <w:tr w:rsidR="00E40B1A" w:rsidRPr="00E40B1A" w14:paraId="5B31CF4D" w14:textId="77777777" w:rsidTr="007961A3">
        <w:trPr>
          <w:tblCellSpacing w:w="6" w:type="dxa"/>
        </w:trPr>
        <w:tc>
          <w:tcPr>
            <w:tcW w:w="4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C5AF5F" w14:textId="77777777" w:rsidR="00E40B1A" w:rsidRPr="00E40B1A" w:rsidRDefault="00E40B1A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 w:rsidRPr="00E40B1A">
              <w:rPr>
                <w:rFonts w:eastAsia="Times New Roman" w:cs="Times New Roman"/>
                <w:sz w:val="24"/>
                <w:szCs w:val="24"/>
                <w:lang w:eastAsia="cs-CZ"/>
              </w:rPr>
              <w:t>Vítěz</w:t>
            </w:r>
          </w:p>
        </w:tc>
        <w:tc>
          <w:tcPr>
            <w:tcW w:w="2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E5992B" w14:textId="77777777" w:rsidR="00E40B1A" w:rsidRPr="00E40B1A" w:rsidRDefault="00EE6E5E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>
              <w:rPr>
                <w:rFonts w:eastAsia="Times New Roman" w:cs="Times New Roman"/>
                <w:sz w:val="24"/>
                <w:szCs w:val="24"/>
                <w:lang w:eastAsia="cs-CZ"/>
              </w:rPr>
              <w:t>600</w:t>
            </w:r>
          </w:p>
        </w:tc>
      </w:tr>
      <w:tr w:rsidR="00E40B1A" w:rsidRPr="00E40B1A" w14:paraId="2B810F79" w14:textId="77777777" w:rsidTr="007961A3">
        <w:trPr>
          <w:tblCellSpacing w:w="6" w:type="dxa"/>
        </w:trPr>
        <w:tc>
          <w:tcPr>
            <w:tcW w:w="4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EA9E28" w14:textId="77777777" w:rsidR="00E40B1A" w:rsidRPr="00E40B1A" w:rsidRDefault="00E40B1A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 w:rsidRPr="00E40B1A">
              <w:rPr>
                <w:rFonts w:eastAsia="Times New Roman" w:cs="Times New Roman"/>
                <w:sz w:val="24"/>
                <w:szCs w:val="24"/>
                <w:lang w:eastAsia="cs-CZ"/>
              </w:rPr>
              <w:t>Finalista</w:t>
            </w:r>
          </w:p>
        </w:tc>
        <w:tc>
          <w:tcPr>
            <w:tcW w:w="2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C22E8F" w14:textId="77777777" w:rsidR="00E40B1A" w:rsidRPr="00E40B1A" w:rsidRDefault="006971BE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>
              <w:rPr>
                <w:rFonts w:eastAsia="Times New Roman" w:cs="Times New Roman"/>
                <w:sz w:val="24"/>
                <w:szCs w:val="24"/>
                <w:lang w:eastAsia="cs-CZ"/>
              </w:rPr>
              <w:t>500</w:t>
            </w:r>
          </w:p>
        </w:tc>
      </w:tr>
      <w:tr w:rsidR="00E40B1A" w:rsidRPr="00E40B1A" w14:paraId="25CFF066" w14:textId="77777777" w:rsidTr="007961A3">
        <w:trPr>
          <w:tblCellSpacing w:w="6" w:type="dxa"/>
        </w:trPr>
        <w:tc>
          <w:tcPr>
            <w:tcW w:w="4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3B6189" w14:textId="77777777" w:rsidR="00E40B1A" w:rsidRPr="00E40B1A" w:rsidRDefault="00E40B1A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 w:rsidRPr="00E40B1A">
              <w:rPr>
                <w:rFonts w:eastAsia="Times New Roman" w:cs="Times New Roman"/>
                <w:sz w:val="24"/>
                <w:szCs w:val="24"/>
                <w:lang w:eastAsia="cs-CZ"/>
              </w:rPr>
              <w:t>Semifinalisté</w:t>
            </w:r>
          </w:p>
        </w:tc>
        <w:tc>
          <w:tcPr>
            <w:tcW w:w="2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1990AC" w14:textId="77777777" w:rsidR="00E40B1A" w:rsidRPr="00E40B1A" w:rsidRDefault="00EE6E5E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>
              <w:rPr>
                <w:rFonts w:eastAsia="Times New Roman" w:cs="Times New Roman"/>
                <w:sz w:val="24"/>
                <w:szCs w:val="24"/>
                <w:lang w:eastAsia="cs-CZ"/>
              </w:rPr>
              <w:t>400</w:t>
            </w:r>
          </w:p>
        </w:tc>
      </w:tr>
      <w:tr w:rsidR="00E40B1A" w:rsidRPr="00E40B1A" w14:paraId="02B3156E" w14:textId="77777777" w:rsidTr="007961A3">
        <w:trPr>
          <w:tblCellSpacing w:w="6" w:type="dxa"/>
        </w:trPr>
        <w:tc>
          <w:tcPr>
            <w:tcW w:w="4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4651B2" w14:textId="77777777" w:rsidR="00E40B1A" w:rsidRPr="00E40B1A" w:rsidRDefault="00E40B1A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 w:rsidRPr="00E40B1A">
              <w:rPr>
                <w:rFonts w:eastAsia="Times New Roman" w:cs="Times New Roman"/>
                <w:sz w:val="24"/>
                <w:szCs w:val="24"/>
                <w:lang w:eastAsia="cs-CZ"/>
              </w:rPr>
              <w:t>3. místo ve skupině</w:t>
            </w:r>
          </w:p>
        </w:tc>
        <w:tc>
          <w:tcPr>
            <w:tcW w:w="2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B8EEEE" w14:textId="77777777" w:rsidR="00E40B1A" w:rsidRPr="00E40B1A" w:rsidRDefault="00EE6E5E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>
              <w:rPr>
                <w:rFonts w:eastAsia="Times New Roman" w:cs="Times New Roman"/>
                <w:sz w:val="24"/>
                <w:szCs w:val="24"/>
                <w:lang w:eastAsia="cs-CZ"/>
              </w:rPr>
              <w:t>100</w:t>
            </w:r>
          </w:p>
        </w:tc>
      </w:tr>
      <w:tr w:rsidR="00E40B1A" w:rsidRPr="00E40B1A" w14:paraId="4A98C782" w14:textId="77777777" w:rsidTr="007961A3">
        <w:trPr>
          <w:tblCellSpacing w:w="6" w:type="dxa"/>
        </w:trPr>
        <w:tc>
          <w:tcPr>
            <w:tcW w:w="4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49BED5" w14:textId="77777777" w:rsidR="00E40B1A" w:rsidRPr="00E40B1A" w:rsidRDefault="00E40B1A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 w:rsidRPr="00E40B1A">
              <w:rPr>
                <w:rFonts w:eastAsia="Times New Roman" w:cs="Times New Roman"/>
                <w:sz w:val="24"/>
                <w:szCs w:val="24"/>
                <w:lang w:eastAsia="cs-CZ"/>
              </w:rPr>
              <w:t>4. místo ve skupině</w:t>
            </w:r>
          </w:p>
        </w:tc>
        <w:tc>
          <w:tcPr>
            <w:tcW w:w="2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2AA8C1" w14:textId="77777777" w:rsidR="00E40B1A" w:rsidRPr="00E40B1A" w:rsidRDefault="00EE6E5E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>
              <w:rPr>
                <w:rFonts w:eastAsia="Times New Roman" w:cs="Times New Roman"/>
                <w:sz w:val="24"/>
                <w:szCs w:val="24"/>
                <w:lang w:eastAsia="cs-CZ"/>
              </w:rPr>
              <w:t>50</w:t>
            </w:r>
          </w:p>
        </w:tc>
      </w:tr>
      <w:tr w:rsidR="00E40B1A" w:rsidRPr="00E40B1A" w14:paraId="4088EFEE" w14:textId="77777777" w:rsidTr="007961A3">
        <w:trPr>
          <w:tblCellSpacing w:w="6" w:type="dxa"/>
        </w:trPr>
        <w:tc>
          <w:tcPr>
            <w:tcW w:w="4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2AA66F" w14:textId="77777777" w:rsidR="00E40B1A" w:rsidRPr="00E40B1A" w:rsidRDefault="00E40B1A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 w:rsidRPr="00E40B1A">
              <w:rPr>
                <w:rFonts w:eastAsia="Times New Roman" w:cs="Times New Roman"/>
                <w:sz w:val="24"/>
                <w:szCs w:val="24"/>
                <w:lang w:eastAsia="cs-CZ"/>
              </w:rPr>
              <w:t>5. místo ve skupině</w:t>
            </w:r>
          </w:p>
        </w:tc>
        <w:tc>
          <w:tcPr>
            <w:tcW w:w="2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3FD2DC" w14:textId="77777777" w:rsidR="00E40B1A" w:rsidRPr="00E40B1A" w:rsidRDefault="006971BE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>
              <w:rPr>
                <w:rFonts w:eastAsia="Times New Roman" w:cs="Times New Roman"/>
                <w:sz w:val="24"/>
                <w:szCs w:val="24"/>
                <w:lang w:eastAsia="cs-CZ"/>
              </w:rPr>
              <w:t>30</w:t>
            </w:r>
          </w:p>
        </w:tc>
      </w:tr>
    </w:tbl>
    <w:p w14:paraId="6069452A" w14:textId="77777777" w:rsidR="00993539" w:rsidRPr="001B4EB7" w:rsidRDefault="00993539">
      <w:pPr>
        <w:rPr>
          <w:sz w:val="24"/>
          <w:szCs w:val="24"/>
        </w:rPr>
      </w:pPr>
    </w:p>
    <w:sectPr w:rsidR="00993539" w:rsidRPr="001B4EB7" w:rsidSect="006D7768">
      <w:pgSz w:w="11906" w:h="16838"/>
      <w:pgMar w:top="851" w:right="1418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80644BC"/>
    <w:multiLevelType w:val="multilevel"/>
    <w:tmpl w:val="54D849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8752713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0B1A"/>
    <w:rsid w:val="0005470C"/>
    <w:rsid w:val="00061160"/>
    <w:rsid w:val="00120B12"/>
    <w:rsid w:val="00186222"/>
    <w:rsid w:val="001A3ECF"/>
    <w:rsid w:val="001B4EB7"/>
    <w:rsid w:val="001C6F35"/>
    <w:rsid w:val="00291F32"/>
    <w:rsid w:val="00357D28"/>
    <w:rsid w:val="00383B3A"/>
    <w:rsid w:val="003A47F2"/>
    <w:rsid w:val="00424A4E"/>
    <w:rsid w:val="0044143E"/>
    <w:rsid w:val="005320FE"/>
    <w:rsid w:val="005748EF"/>
    <w:rsid w:val="00696363"/>
    <w:rsid w:val="006971BE"/>
    <w:rsid w:val="006D7768"/>
    <w:rsid w:val="007111B5"/>
    <w:rsid w:val="00712393"/>
    <w:rsid w:val="007961A3"/>
    <w:rsid w:val="007A288D"/>
    <w:rsid w:val="007B7E75"/>
    <w:rsid w:val="00807C09"/>
    <w:rsid w:val="008C7385"/>
    <w:rsid w:val="00967ACF"/>
    <w:rsid w:val="0099032B"/>
    <w:rsid w:val="00993539"/>
    <w:rsid w:val="00994BC4"/>
    <w:rsid w:val="00B37B23"/>
    <w:rsid w:val="00C517A2"/>
    <w:rsid w:val="00CA3E29"/>
    <w:rsid w:val="00D257A5"/>
    <w:rsid w:val="00D308FE"/>
    <w:rsid w:val="00E06333"/>
    <w:rsid w:val="00E40B1A"/>
    <w:rsid w:val="00EE6E5E"/>
    <w:rsid w:val="00F30CE1"/>
    <w:rsid w:val="00F72B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88F844"/>
  <w15:chartTrackingRefBased/>
  <w15:docId w15:val="{401A6D96-C9AF-444E-B3EE-407E28A507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E40B1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E40B1A"/>
    <w:rPr>
      <w:rFonts w:ascii="Segoe UI" w:hAnsi="Segoe UI" w:cs="Segoe UI"/>
      <w:sz w:val="18"/>
      <w:szCs w:val="18"/>
    </w:rPr>
  </w:style>
  <w:style w:type="character" w:styleId="Hypertextovodkaz">
    <w:name w:val="Hyperlink"/>
    <w:basedOn w:val="Standardnpsmoodstavce"/>
    <w:uiPriority w:val="99"/>
    <w:unhideWhenUsed/>
    <w:rsid w:val="008C738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643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37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652</Words>
  <Characters>3851</Characters>
  <Application>Microsoft Office Word</Application>
  <DocSecurity>0</DocSecurity>
  <Lines>32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Leona Lásková</dc:creator>
  <cp:keywords/>
  <dc:description/>
  <cp:lastModifiedBy>Toshiba</cp:lastModifiedBy>
  <cp:revision>15</cp:revision>
  <cp:lastPrinted>2017-11-06T20:32:00Z</cp:lastPrinted>
  <dcterms:created xsi:type="dcterms:W3CDTF">2019-11-24T15:31:00Z</dcterms:created>
  <dcterms:modified xsi:type="dcterms:W3CDTF">2023-04-17T22:01:00Z</dcterms:modified>
</cp:coreProperties>
</file>